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noWrap w:val="0"/>
            <w:vAlign w:val="top"/>
          </w:tcPr>
          <w:p>
            <w:pPr>
              <w:spacing w:after="200"/>
              <w:ind w:firstLine="0"/>
              <w:jc w:val="right"/>
              <w:rPr>
                <w:szCs w:val="28"/>
              </w:rPr>
            </w:pPr>
          </w:p>
        </w:tc>
        <w:tc>
          <w:tcPr>
            <w:tcW w:w="5493" w:type="dxa"/>
            <w:noWrap w:val="0"/>
            <w:vAlign w:val="top"/>
          </w:tcPr>
          <w:p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города</w:t>
            </w:r>
          </w:p>
          <w:p>
            <w:pPr>
              <w:pStyle w:val="33"/>
              <w:keepLines/>
              <w:adjustRightIn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28.11.2019 №1798</w:t>
            </w:r>
          </w:p>
          <w:p>
            <w:pPr>
              <w:spacing w:after="200"/>
              <w:ind w:firstLine="0"/>
              <w:jc w:val="right"/>
              <w:rPr>
                <w:szCs w:val="28"/>
              </w:rPr>
            </w:pPr>
          </w:p>
        </w:tc>
      </w:tr>
    </w:tbl>
    <w:p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>
      <w:pPr>
        <w:jc w:val="center"/>
        <w:rPr>
          <w:szCs w:val="28"/>
        </w:rPr>
      </w:pPr>
    </w:p>
    <w:p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>
      <w:pPr>
        <w:spacing w:line="240" w:lineRule="auto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>
      <w:pPr>
        <w:spacing w:line="240" w:lineRule="auto"/>
        <w:jc w:val="center"/>
        <w:rPr>
          <w:b/>
        </w:rPr>
      </w:pPr>
      <w:r>
        <w:rPr>
          <w:b/>
        </w:rPr>
        <w:t>«Зачисление в муниципальную общеобразовательную организацию и муниципальную организацию дополнительного образования</w:t>
      </w:r>
    </w:p>
    <w:p>
      <w:pPr>
        <w:spacing w:line="240" w:lineRule="auto"/>
        <w:jc w:val="center"/>
        <w:rPr>
          <w:b/>
          <w:bCs/>
          <w:szCs w:val="28"/>
        </w:rPr>
      </w:pPr>
      <w:r>
        <w:rPr>
          <w:b/>
        </w:rPr>
        <w:t>города Рассказово»</w:t>
      </w:r>
    </w:p>
    <w:p>
      <w:pPr>
        <w:rPr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>
      <w:pPr>
        <w:rPr>
          <w:szCs w:val="28"/>
        </w:rPr>
      </w:pPr>
      <w:r>
        <w:rPr>
          <w:szCs w:val="28"/>
        </w:rPr>
        <w:t xml:space="preserve"> </w:t>
      </w:r>
    </w:p>
    <w:p>
      <w:pPr>
        <w:pStyle w:val="2"/>
        <w:spacing w:before="0"/>
        <w:ind w:firstLine="709"/>
        <w:rPr>
          <w:color w:val="auto"/>
        </w:rPr>
      </w:pPr>
      <w:r>
        <w:rPr>
          <w:rStyle w:val="17"/>
          <w:rFonts w:ascii="Times New Roman" w:hAnsi="Times New Roman" w:cs="Times New Roman"/>
          <w:b w:val="0"/>
          <w:color w:val="auto"/>
          <w:sz w:val="28"/>
          <w:szCs w:val="28"/>
        </w:rPr>
        <w:t>1.1. Предмет регулирования административного регламента</w:t>
      </w:r>
    </w:p>
    <w:p>
      <w:pPr>
        <w:spacing w:line="240" w:lineRule="auto"/>
      </w:pPr>
      <w:r>
        <w:rPr>
          <w:szCs w:val="28"/>
        </w:rPr>
        <w:t xml:space="preserve">Административный регламент </w:t>
      </w:r>
      <w:r>
        <w:t xml:space="preserve">предоставления муниципальной услуги «Зачисление в муниципальную общеобразовательную организацию и муниципальную организацию дополнительного образования города Рассказово» </w:t>
      </w:r>
      <w:r>
        <w:rPr>
          <w:szCs w:val="28"/>
        </w:rPr>
        <w:t xml:space="preserve">(далее – Административный Регламент) </w:t>
      </w:r>
      <w:r>
        <w:t>разработан в целях повышения качества исполнения и доступности услуги «Зачисление в муниципальную общеобразовательную организацию и муниципальную организацию дополнительного образования города Рассказово» (далее – муниципальная услуга, услуга), создания комфортных условий для заявителей, определения сроков и последовательности действий (административных процедур) при предоставлении услуги.</w:t>
      </w:r>
    </w:p>
    <w:p>
      <w:pPr>
        <w:spacing w:line="240" w:lineRule="auto"/>
      </w:pPr>
      <w:r>
        <w:t>Предметом регулирования Административного регламента являются отношения, возникающие при предоставлении услуги между заявителями и образовательными организациями, реализующими основные общеобразовательные программы начального общего, основного общего и среднего общего образования, общеобразовательные программы дополнительного образования.</w:t>
      </w:r>
    </w:p>
    <w:p>
      <w:pPr>
        <w:spacing w:line="240" w:lineRule="auto"/>
        <w:rPr>
          <w:szCs w:val="28"/>
        </w:rPr>
      </w:pPr>
    </w:p>
    <w:p>
      <w:pPr>
        <w:pStyle w:val="2"/>
        <w:spacing w:before="0"/>
        <w:ind w:firstLine="709"/>
        <w:rPr>
          <w:color w:val="auto"/>
        </w:rPr>
      </w:pPr>
      <w:r>
        <w:rPr>
          <w:rStyle w:val="17"/>
          <w:rFonts w:ascii="Times New Roman" w:hAnsi="Times New Roman" w:cs="Times New Roman"/>
          <w:b w:val="0"/>
          <w:color w:val="auto"/>
          <w:sz w:val="28"/>
          <w:szCs w:val="28"/>
        </w:rPr>
        <w:t>1.2. Круг заявителей</w:t>
      </w:r>
    </w:p>
    <w:p>
      <w:pPr>
        <w:spacing w:line="240" w:lineRule="auto"/>
      </w:pPr>
      <w:r>
        <w:t xml:space="preserve">Заявителями на предоставление услуги являются: </w:t>
      </w:r>
    </w:p>
    <w:p>
      <w:pPr>
        <w:spacing w:line="240" w:lineRule="auto"/>
      </w:pPr>
      <w:r>
        <w:t xml:space="preserve">один из родителей (законных представителей) несовершеннолетнего ребенка, являющегося гражданином Российской Федерации; </w:t>
      </w:r>
    </w:p>
    <w:p>
      <w:pPr>
        <w:spacing w:line="240" w:lineRule="auto"/>
      </w:pPr>
      <w:r>
        <w:t>один из родителей (законных представителей) несовершеннолетнего ребенка, являющихся иностранными гражданами или лицами без гражданства;</w:t>
      </w:r>
    </w:p>
    <w:p>
      <w:pPr>
        <w:spacing w:line="240" w:lineRule="auto"/>
      </w:pPr>
      <w:r>
        <w:t>совершеннолетний гражданин Российской Федерации, иностранный гражданин, лицо без гражданства.</w:t>
      </w:r>
    </w:p>
    <w:p>
      <w:pPr>
        <w:spacing w:line="240" w:lineRule="auto"/>
      </w:pPr>
    </w:p>
    <w:p>
      <w:pPr>
        <w:pStyle w:val="2"/>
        <w:spacing w:before="0"/>
        <w:ind w:firstLine="709"/>
        <w:jc w:val="both"/>
        <w:rPr>
          <w:color w:val="auto"/>
        </w:rPr>
      </w:pPr>
      <w:r>
        <w:rPr>
          <w:rStyle w:val="17"/>
          <w:rFonts w:ascii="Times New Roman" w:hAnsi="Times New Roman" w:cs="Times New Roman"/>
          <w:b w:val="0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p>
      <w:pPr>
        <w:pStyle w:val="32"/>
        <w:ind w:firstLine="68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Устанавливается следующий порядок получения информации по вопросам предоставления услуги, сведений о ходе предоставления услуги:</w:t>
      </w:r>
    </w:p>
    <w:p>
      <w:pPr>
        <w:pStyle w:val="32"/>
        <w:ind w:firstLine="68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доступ к информации о предоставлении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регистрацию (или авторизацию) заявителя или предоставление им персональных данных;</w:t>
      </w:r>
    </w:p>
    <w:p>
      <w:pPr>
        <w:pStyle w:val="32"/>
        <w:ind w:firstLine="68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>- при направлении запроса на получение услуги в электронном виде заявителю направляются сведения о ходе предоставления услуги с использованием средств Портала государственных и муниципальных услуг (функций) Тамбовской области;</w:t>
      </w:r>
    </w:p>
    <w:p>
      <w:pPr>
        <w:pStyle w:val="32"/>
        <w:ind w:firstLine="680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- информация о предоставлении услуги размещается в открытом доступе в федеральной государственной информационной системе «Единый портал государственных и муниципальных услуг (функций)» (gosuslugi.ru); на Портале государственных и муниципальных услуг (функций) Тамбовской области (gosuslugi68.ru) (далее - Порталы); на </w:t>
      </w:r>
      <w:r>
        <w:rPr>
          <w:sz w:val="28"/>
          <w:lang w:val="ru-RU"/>
        </w:rPr>
        <w:t>официальном сайте администрации города Рассказово (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 "</w:instrText>
      </w:r>
      <w:r>
        <w:instrText xml:space="preserve">http</w:instrText>
      </w:r>
      <w:r>
        <w:rPr>
          <w:lang w:val="ru-RU"/>
        </w:rPr>
        <w:instrText xml:space="preserve">://</w:instrText>
      </w:r>
      <w:r>
        <w:instrText xml:space="preserve">www</w:instrText>
      </w:r>
      <w:r>
        <w:rPr>
          <w:lang w:val="ru-RU"/>
        </w:rPr>
        <w:instrText xml:space="preserve">.</w:instrText>
      </w:r>
      <w:r>
        <w:instrText xml:space="preserve">g</w:instrText>
      </w:r>
      <w:r>
        <w:rPr>
          <w:lang w:val="ru-RU"/>
        </w:rPr>
        <w:instrText xml:space="preserve">31.</w:instrText>
      </w:r>
      <w:r>
        <w:instrText xml:space="preserve">tmbreg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/" </w:instrText>
      </w:r>
      <w:r>
        <w:fldChar w:fldCharType="separate"/>
      </w:r>
      <w:r>
        <w:rPr>
          <w:rStyle w:val="15"/>
          <w:color w:val="auto"/>
          <w:sz w:val="28"/>
          <w:lang w:val="ru-RU"/>
        </w:rPr>
        <w:t>http://www.g31.tmbreg.ru/</w:t>
      </w:r>
      <w:r>
        <w:rPr>
          <w:rStyle w:val="15"/>
          <w:color w:val="auto"/>
          <w:sz w:val="28"/>
          <w:lang w:val="ru-RU"/>
        </w:rPr>
        <w:fldChar w:fldCharType="end"/>
      </w:r>
      <w:r>
        <w:rPr>
          <w:rStyle w:val="15"/>
          <w:color w:val="auto"/>
          <w:sz w:val="28"/>
          <w:lang w:val="ru-RU"/>
        </w:rPr>
        <w:t>)</w:t>
      </w:r>
      <w:r>
        <w:rPr>
          <w:sz w:val="28"/>
          <w:szCs w:val="28"/>
          <w:lang w:val="ru-RU" w:eastAsia="ru-RU"/>
        </w:rPr>
        <w:t>, Организаций и на информационных стендах Организаций.</w:t>
      </w:r>
    </w:p>
    <w:p>
      <w:pPr>
        <w:pStyle w:val="32"/>
        <w:ind w:firstLine="68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Устанавливаются следующие форма, место размещения и способы получения заявителями справочной информации (место нах</w:t>
      </w:r>
      <w:bookmarkStart w:id="7" w:name="_GoBack"/>
      <w:bookmarkEnd w:id="7"/>
      <w:r>
        <w:rPr>
          <w:sz w:val="28"/>
          <w:szCs w:val="28"/>
          <w:lang w:val="ru-RU" w:eastAsia="ru-RU"/>
        </w:rPr>
        <w:t>ождения и график работы, справочные телефоны, адрес официального сайта в сети «Интернет», электронной почты отдела образования администрации города Рассказово, Организаций):</w:t>
      </w:r>
    </w:p>
    <w:p>
      <w:pPr>
        <w:pStyle w:val="26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>- справочная информация размещается на Порталах, на официальном сайте администрации города Рассказово¸ отдела образования администрации города Рассказово, Организаций в электронной форме, на информационных стендах Организаций на бумажном носителе.</w:t>
      </w:r>
    </w:p>
    <w:p>
      <w:pPr>
        <w:pStyle w:val="33"/>
        <w:spacing w:after="0"/>
        <w:jc w:val="both"/>
        <w:rPr>
          <w:sz w:val="28"/>
          <w:lang w:val="ru-RU"/>
        </w:rPr>
      </w:pPr>
      <w:r>
        <w:rPr>
          <w:lang w:val="ru-RU"/>
        </w:rPr>
        <w:tab/>
      </w:r>
      <w:r>
        <w:rPr>
          <w:sz w:val="28"/>
          <w:lang w:val="ru-RU"/>
        </w:rPr>
        <w:t>Сведения о местонахождении, контактных телефонах (телефонах для справок), адресах Интернет-сайтов, адресах электронной почты Организаций, участвующих в предоставлении муниципальной услуги, приводятся в приложении № 1 к настоящему административному регламенту.</w:t>
      </w:r>
    </w:p>
    <w:p>
      <w:pPr>
        <w:pStyle w:val="33"/>
        <w:spacing w:after="0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При непосредственном обращении гражданина в Организацию с целью получения информации о предоставлении муниципальной услуги должностное лицо, осуществляющее устное информирование, принимает все необходимые меры для предоставления исчерпывающего ответа получателю.</w:t>
      </w:r>
    </w:p>
    <w:p>
      <w:pPr>
        <w:pStyle w:val="33"/>
        <w:spacing w:after="0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Если информация, полученная в Организации, не удовлетворит гражданина, он вправе обратиться в отдел образования в письменном виде, устно или в электронной форме.</w:t>
      </w:r>
    </w:p>
    <w:p>
      <w:pPr>
        <w:pStyle w:val="33"/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Местонахождение отдела образования: 393250, Тамбовская область, г.Рассказово, ул.Октябрьская, 1А;</w:t>
      </w:r>
    </w:p>
    <w:p>
      <w:pPr>
        <w:pStyle w:val="33"/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Режим работы: пн-чт 8.00-17.00, пт 8.00-16.00, перерыв 12.00-12.48</w:t>
      </w:r>
    </w:p>
    <w:p>
      <w:pPr>
        <w:pStyle w:val="33"/>
        <w:spacing w:after="0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контактные телефоны (телефоны для справок) – 8 (47531) 30800; 38446;</w:t>
      </w:r>
    </w:p>
    <w:p>
      <w:pPr>
        <w:pStyle w:val="33"/>
        <w:spacing w:after="0"/>
        <w:ind w:firstLine="720"/>
        <w:jc w:val="both"/>
        <w:rPr>
          <w:lang w:val="ru-RU"/>
        </w:rPr>
      </w:pPr>
      <w:r>
        <w:rPr>
          <w:sz w:val="28"/>
          <w:u w:val="single"/>
          <w:lang w:val="ru-RU"/>
        </w:rPr>
        <w:t>Интернет-сайт:</w:t>
      </w:r>
      <w:r>
        <w:rPr>
          <w:lang w:val="ru-RU"/>
        </w:rPr>
        <w:t xml:space="preserve">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 "</w:instrText>
      </w:r>
      <w:r>
        <w:instrText xml:space="preserve">http</w:instrText>
      </w:r>
      <w:r>
        <w:rPr>
          <w:lang w:val="ru-RU"/>
        </w:rPr>
        <w:instrText xml:space="preserve">://</w:instrText>
      </w:r>
      <w:r>
        <w:instrText xml:space="preserve">rasskazovogorono</w:instrText>
      </w:r>
      <w:r>
        <w:rPr>
          <w:lang w:val="ru-RU"/>
        </w:rPr>
        <w:instrText xml:space="preserve">.68</w:instrText>
      </w:r>
      <w:r>
        <w:instrText xml:space="preserve">edu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/" </w:instrText>
      </w:r>
      <w:r>
        <w:fldChar w:fldCharType="separate"/>
      </w:r>
      <w:r>
        <w:rPr>
          <w:rStyle w:val="15"/>
          <w:color w:val="auto"/>
          <w:sz w:val="28"/>
          <w:lang w:val="ru-RU"/>
        </w:rPr>
        <w:t>http://rasskazovogorono.68edu.ru/</w:t>
      </w:r>
      <w:r>
        <w:rPr>
          <w:rStyle w:val="15"/>
          <w:color w:val="auto"/>
          <w:sz w:val="28"/>
          <w:lang w:val="ru-RU"/>
        </w:rPr>
        <w:fldChar w:fldCharType="end"/>
      </w:r>
    </w:p>
    <w:p>
      <w:pPr>
        <w:pStyle w:val="33"/>
        <w:spacing w:after="0"/>
        <w:ind w:firstLine="720"/>
        <w:jc w:val="both"/>
        <w:rPr>
          <w:rStyle w:val="15"/>
          <w:sz w:val="28"/>
          <w:szCs w:val="28"/>
          <w:lang w:val="ru-RU"/>
        </w:rPr>
      </w:pPr>
      <w:r>
        <w:rPr>
          <w:sz w:val="28"/>
          <w:u w:val="single"/>
          <w:lang w:val="ru-RU"/>
        </w:rPr>
        <w:t>адрес электронной почты:</w:t>
      </w:r>
      <w:r>
        <w:rPr>
          <w:lang w:val="ru-RU"/>
        </w:rPr>
        <w:t xml:space="preserve"> </w:t>
      </w:r>
      <w:r>
        <w:fldChar w:fldCharType="begin"/>
      </w:r>
      <w:r>
        <w:rPr>
          <w:lang w:val="ru-RU"/>
        </w:rPr>
        <w:instrText xml:space="preserve"> </w:instrText>
      </w:r>
      <w:r>
        <w:instrText xml:space="preserve">HYPERLINK</w:instrText>
      </w:r>
      <w:r>
        <w:rPr>
          <w:lang w:val="ru-RU"/>
        </w:rPr>
        <w:instrText xml:space="preserve">  "</w:instrText>
      </w:r>
      <w:r>
        <w:instrText xml:space="preserve">mailto</w:instrText>
      </w:r>
      <w:r>
        <w:rPr>
          <w:lang w:val="ru-RU"/>
        </w:rPr>
        <w:instrText xml:space="preserve">:</w:instrText>
      </w:r>
      <w:r>
        <w:instrText xml:space="preserve">rasskazovo</w:instrText>
      </w:r>
      <w:r>
        <w:rPr>
          <w:lang w:val="ru-RU"/>
        </w:rPr>
        <w:instrText xml:space="preserve">-</w:instrText>
      </w:r>
      <w:r>
        <w:instrText xml:space="preserve">gorono</w:instrText>
      </w:r>
      <w:r>
        <w:rPr>
          <w:lang w:val="ru-RU"/>
        </w:rPr>
        <w:instrText xml:space="preserve">@</w:instrText>
      </w:r>
      <w:r>
        <w:instrText xml:space="preserve">yandex</w:instrText>
      </w:r>
      <w:r>
        <w:rPr>
          <w:lang w:val="ru-RU"/>
        </w:rPr>
        <w:instrText xml:space="preserve">.</w:instrText>
      </w:r>
      <w:r>
        <w:instrText xml:space="preserve">ru</w:instrText>
      </w:r>
      <w:r>
        <w:rPr>
          <w:lang w:val="ru-RU"/>
        </w:rPr>
        <w:instrText xml:space="preserve">" </w:instrText>
      </w:r>
      <w:r>
        <w:fldChar w:fldCharType="separate"/>
      </w:r>
      <w:r>
        <w:rPr>
          <w:rStyle w:val="15"/>
          <w:color w:val="auto"/>
          <w:sz w:val="28"/>
          <w:szCs w:val="28"/>
        </w:rPr>
        <w:t>rasskazovo</w:t>
      </w:r>
      <w:r>
        <w:rPr>
          <w:rStyle w:val="15"/>
          <w:color w:val="auto"/>
          <w:sz w:val="28"/>
          <w:szCs w:val="28"/>
          <w:lang w:val="ru-RU"/>
        </w:rPr>
        <w:t>-</w:t>
      </w:r>
      <w:r>
        <w:rPr>
          <w:rStyle w:val="15"/>
          <w:color w:val="auto"/>
          <w:sz w:val="28"/>
          <w:szCs w:val="28"/>
        </w:rPr>
        <w:t>gorono</w:t>
      </w:r>
      <w:r>
        <w:rPr>
          <w:rStyle w:val="15"/>
          <w:color w:val="auto"/>
          <w:sz w:val="28"/>
          <w:szCs w:val="28"/>
          <w:lang w:val="ru-RU"/>
        </w:rPr>
        <w:t>@</w:t>
      </w:r>
      <w:r>
        <w:rPr>
          <w:rStyle w:val="15"/>
          <w:color w:val="auto"/>
          <w:sz w:val="28"/>
          <w:szCs w:val="28"/>
        </w:rPr>
        <w:t>yandex</w:t>
      </w:r>
      <w:r>
        <w:rPr>
          <w:rStyle w:val="15"/>
          <w:color w:val="auto"/>
          <w:sz w:val="28"/>
          <w:szCs w:val="28"/>
          <w:lang w:val="ru-RU"/>
        </w:rPr>
        <w:t>.</w:t>
      </w:r>
      <w:r>
        <w:rPr>
          <w:rStyle w:val="15"/>
          <w:color w:val="auto"/>
          <w:sz w:val="28"/>
          <w:szCs w:val="28"/>
        </w:rPr>
        <w:t>ru</w:t>
      </w:r>
      <w:r>
        <w:rPr>
          <w:rStyle w:val="15"/>
          <w:color w:val="auto"/>
          <w:sz w:val="28"/>
          <w:szCs w:val="28"/>
        </w:rPr>
        <w:fldChar w:fldCharType="end"/>
      </w:r>
      <w:r>
        <w:rPr>
          <w:rStyle w:val="15"/>
          <w:sz w:val="28"/>
          <w:szCs w:val="28"/>
          <w:lang w:val="ru-RU"/>
        </w:rPr>
        <w:t>.</w:t>
      </w:r>
    </w:p>
    <w:p>
      <w:pPr>
        <w:pStyle w:val="33"/>
        <w:ind w:firstLine="720"/>
        <w:jc w:val="both"/>
        <w:rPr>
          <w:rStyle w:val="15"/>
          <w:sz w:val="28"/>
          <w:szCs w:val="28"/>
          <w:lang w:val="ru-RU"/>
        </w:rPr>
      </w:pPr>
    </w:p>
    <w:p>
      <w:pPr>
        <w:pStyle w:val="33"/>
        <w:ind w:firstLine="709"/>
        <w:jc w:val="center"/>
        <w:rPr>
          <w:b/>
          <w:lang w:val="ru-RU"/>
        </w:rPr>
      </w:pPr>
      <w:r>
        <w:rPr>
          <w:b/>
          <w:sz w:val="28"/>
          <w:lang w:val="ru-RU"/>
        </w:rPr>
        <w:t xml:space="preserve">2. Стандарт предоставления </w:t>
      </w:r>
      <w:r>
        <w:rPr>
          <w:b/>
          <w:color w:val="000000"/>
          <w:sz w:val="28"/>
          <w:lang w:val="ru-RU"/>
        </w:rPr>
        <w:t>муниципальной</w:t>
      </w:r>
      <w:r>
        <w:rPr>
          <w:b/>
          <w:sz w:val="28"/>
          <w:lang w:val="ru-RU"/>
        </w:rPr>
        <w:t xml:space="preserve"> услуги</w:t>
      </w:r>
    </w:p>
    <w:p>
      <w:pPr>
        <w:pStyle w:val="33"/>
        <w:spacing w:after="0"/>
        <w:jc w:val="both"/>
        <w:rPr>
          <w:lang w:val="ru-RU"/>
        </w:rPr>
      </w:pPr>
      <w:r>
        <w:t>     </w:t>
      </w:r>
      <w:r>
        <w:rPr>
          <w:sz w:val="28"/>
          <w:lang w:val="ru-RU"/>
        </w:rPr>
        <w:t xml:space="preserve">2.1. Наименование </w:t>
      </w:r>
      <w:r>
        <w:rPr>
          <w:color w:val="000000"/>
          <w:sz w:val="28"/>
          <w:lang w:val="ru-RU"/>
        </w:rPr>
        <w:t>муниципальной</w:t>
      </w:r>
      <w:r>
        <w:rPr>
          <w:sz w:val="28"/>
          <w:lang w:val="ru-RU"/>
        </w:rPr>
        <w:t xml:space="preserve"> услуги</w:t>
      </w:r>
    </w:p>
    <w:p>
      <w:pPr>
        <w:spacing w:line="240" w:lineRule="auto"/>
      </w:pPr>
      <w:r>
        <w:t>Зачисление в муниципальную общеобразовательную организацию и муниципальную организацию дополнительного образования города Рассказово.</w:t>
      </w:r>
    </w:p>
    <w:p>
      <w:pPr>
        <w:spacing w:line="240" w:lineRule="auto"/>
      </w:pPr>
      <w:r>
        <w:rPr>
          <w:szCs w:val="28"/>
        </w:rPr>
        <w:t>2.2. Наименование организаций, предоставляющих муниципальную услугу</w:t>
      </w:r>
    </w:p>
    <w:p>
      <w:pPr>
        <w:pStyle w:val="33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Непосредственное предоставление муниципальной услуги осуществляется Организациями, указанными в приложении № 1 к Административному регламенту.</w:t>
      </w:r>
    </w:p>
    <w:p>
      <w:pPr>
        <w:pStyle w:val="26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административных процедур в рамках предоставления услуги осуществляется должностным лицом Организации, ответственным за предоставление услуги, (далее - Должностное лицо Организации) в соответствии с установленным распределением должностных обязанностей.</w:t>
      </w:r>
    </w:p>
    <w:p>
      <w:pPr>
        <w:pStyle w:val="2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Должностного лица Организации закрепляется в его должностной инструкции в соответствии с требованиями законодательства.</w:t>
      </w:r>
    </w:p>
    <w:p>
      <w:pPr>
        <w:spacing w:line="240" w:lineRule="auto"/>
        <w:ind w:firstLine="708"/>
        <w:rPr>
          <w:szCs w:val="28"/>
        </w:rPr>
      </w:pPr>
      <w:r>
        <w:rPr>
          <w:szCs w:val="28"/>
        </w:rPr>
        <w:t>Деятельность Организаций по предоставлению муниципальной услуги организует и контролирует отдел образования администрации города Рассказово.</w:t>
      </w:r>
    </w:p>
    <w:p>
      <w:pPr>
        <w:pStyle w:val="2"/>
        <w:spacing w:before="0"/>
        <w:ind w:firstLine="709"/>
        <w:jc w:val="both"/>
        <w:rPr>
          <w:b/>
          <w:color w:val="auto"/>
          <w:sz w:val="28"/>
          <w:szCs w:val="28"/>
        </w:rPr>
      </w:pPr>
      <w:r>
        <w:rPr>
          <w:rStyle w:val="17"/>
          <w:rFonts w:ascii="Times New Roman" w:hAnsi="Times New Roman" w:cs="Times New Roman"/>
          <w:b w:val="0"/>
          <w:color w:val="auto"/>
          <w:sz w:val="28"/>
          <w:szCs w:val="28"/>
        </w:rPr>
        <w:t>2.3. Результат предоставления муниципальной услуги:</w:t>
      </w:r>
    </w:p>
    <w:p>
      <w:pPr>
        <w:spacing w:line="240" w:lineRule="auto"/>
        <w:jc w:val="left"/>
      </w:pPr>
      <w:r>
        <w:t xml:space="preserve">зачисление в Организацию; </w:t>
      </w:r>
    </w:p>
    <w:p>
      <w:pPr>
        <w:spacing w:line="240" w:lineRule="auto"/>
        <w:jc w:val="left"/>
      </w:pPr>
      <w:r>
        <w:t>отказ в зачислении в Организацию.</w:t>
      </w:r>
    </w:p>
    <w:p>
      <w:pPr>
        <w:spacing w:line="240" w:lineRule="auto"/>
        <w:jc w:val="left"/>
        <w:rPr>
          <w:rStyle w:val="17"/>
          <w:b w:val="0"/>
          <w:bCs w:val="0"/>
        </w:rPr>
      </w:pPr>
      <w:r>
        <w:rPr>
          <w:rStyle w:val="17"/>
          <w:b w:val="0"/>
          <w:szCs w:val="28"/>
        </w:rPr>
        <w:t xml:space="preserve">2.4. </w:t>
      </w:r>
      <w:r>
        <w:rPr>
          <w:rStyle w:val="17"/>
          <w:rFonts w:cs="Arial"/>
          <w:b w:val="0"/>
          <w:szCs w:val="28"/>
        </w:rPr>
        <w:t>Срок предоставления услуги, в том числе с учетом необходимости обращения в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 и Тамбовской области, муниципальными правовыми актами, срок выдачи (направления) документов, являющихся результатом предоставления услуги</w:t>
      </w:r>
    </w:p>
    <w:p>
      <w:pPr>
        <w:spacing w:line="240" w:lineRule="auto"/>
      </w:pPr>
      <w:r>
        <w:t xml:space="preserve">Зачисление в первый, десятый класс общеобразовательной Организации и Организации дополнительного образования осуществляется в течение семи рабочих дней после приема документов. </w:t>
      </w:r>
    </w:p>
    <w:p>
      <w:pPr>
        <w:spacing w:line="240" w:lineRule="auto"/>
      </w:pPr>
      <w:r>
        <w:t xml:space="preserve">Зачисление в порядке перевода в Организацию осуществляется в течение трех рабочих дней после приема документов. </w:t>
      </w:r>
    </w:p>
    <w:p>
      <w:pPr>
        <w:spacing w:line="240" w:lineRule="auto"/>
      </w:pPr>
      <w:r>
        <w:t>Распорядительные акты Организации о приеме детей на обучение размещаются на информационном стенде Организации в день их издания.</w:t>
      </w:r>
    </w:p>
    <w:p>
      <w:pPr>
        <w:spacing w:line="240" w:lineRule="auto"/>
      </w:pP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</w:t>
      </w:r>
    </w:p>
    <w:p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Конвенция о правах ребенка, одобренная Генеральной Ассамблеей ООН 20.11.1989; </w:t>
      </w:r>
    </w:p>
    <w:p>
      <w:pPr>
        <w:spacing w:line="240" w:lineRule="auto"/>
        <w:ind w:firstLine="709"/>
        <w:rPr>
          <w:szCs w:val="28"/>
        </w:rPr>
      </w:pPr>
      <w:r>
        <w:rPr>
          <w:szCs w:val="28"/>
        </w:rPr>
        <w:t>Конституция Российской Федерации;</w:t>
      </w:r>
    </w:p>
    <w:p>
      <w:pPr>
        <w:spacing w:line="240" w:lineRule="auto"/>
        <w:ind w:firstLine="709"/>
        <w:rPr>
          <w:szCs w:val="28"/>
        </w:rPr>
      </w:pPr>
      <w:r>
        <w:rPr>
          <w:szCs w:val="28"/>
        </w:rPr>
        <w:t>Федеральный закон  от 03.07.1998 № 124-ФЗ «Об основных гарантиях прав ребенка в Российской Федерации»;</w:t>
      </w:r>
    </w:p>
    <w:p>
      <w:pPr>
        <w:spacing w:line="240" w:lineRule="auto"/>
        <w:ind w:firstLine="709"/>
        <w:rPr>
          <w:szCs w:val="28"/>
        </w:rPr>
      </w:pPr>
      <w:r>
        <w:rPr>
          <w:szCs w:val="28"/>
        </w:rPr>
        <w:t>Федеральный закон «Об образовании в Российской Федерации» от 29.12.2012 № 273-ФЗ;</w:t>
      </w:r>
    </w:p>
    <w:p>
      <w:pPr>
        <w:spacing w:line="240" w:lineRule="auto"/>
        <w:ind w:firstLine="709"/>
        <w:rPr>
          <w:szCs w:val="28"/>
        </w:rPr>
      </w:pPr>
      <w:r>
        <w:rPr>
          <w:szCs w:val="28"/>
        </w:rPr>
        <w:t>Федеральный закон Российской Федерации от 27.07.2010 № 210-ФЗ «Об организации предоставления государственных и муниципальных услуг»;</w:t>
      </w:r>
    </w:p>
    <w:p>
      <w:pPr>
        <w:spacing w:line="240" w:lineRule="auto"/>
        <w:ind w:firstLine="709"/>
        <w:rPr>
          <w:szCs w:val="28"/>
        </w:rPr>
      </w:pPr>
      <w:r>
        <w:rPr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>
      <w:pPr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>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>
      <w:pPr>
        <w:suppressAutoHyphens/>
        <w:spacing w:line="240" w:lineRule="auto"/>
        <w:ind w:firstLine="709"/>
        <w:rPr>
          <w:szCs w:val="28"/>
        </w:rPr>
      </w:pPr>
      <w:r>
        <w:rPr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>
      <w:pPr>
        <w:spacing w:line="240" w:lineRule="auto"/>
        <w:ind w:firstLine="709"/>
        <w:rPr>
          <w:szCs w:val="28"/>
        </w:rPr>
      </w:pPr>
      <w:r>
        <w:rPr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>
      <w:pPr>
        <w:spacing w:line="240" w:lineRule="auto"/>
        <w:ind w:firstLine="709"/>
        <w:rPr>
          <w:szCs w:val="28"/>
        </w:rPr>
      </w:pPr>
      <w:r>
        <w:rPr>
          <w:szCs w:val="28"/>
        </w:rPr>
        <w:t>Приказ Министерства образования и науки РФ от 22 января 2014г.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>
      <w:pPr>
        <w:spacing w:line="240" w:lineRule="auto"/>
        <w:ind w:firstLine="709"/>
        <w:rPr>
          <w:szCs w:val="28"/>
        </w:rPr>
      </w:pPr>
      <w:r>
        <w:rPr>
          <w:szCs w:val="28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</w:r>
    </w:p>
    <w:p>
      <w:pPr>
        <w:spacing w:line="240" w:lineRule="auto"/>
        <w:ind w:firstLine="709"/>
        <w:rPr>
          <w:szCs w:val="28"/>
        </w:rPr>
      </w:pPr>
      <w:r>
        <w:rPr>
          <w:szCs w:val="28"/>
        </w:rPr>
        <w:t>Приказ Министерства образования и науки РФ от 29 августа 2013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ind w:firstLine="709"/>
        <w:rPr>
          <w:szCs w:val="28"/>
        </w:rPr>
      </w:pPr>
      <w:r>
        <w:rPr>
          <w:szCs w:val="28"/>
        </w:rPr>
        <w:t xml:space="preserve">Постановление Правительства Российской Федерации от 15.06.2009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 </w:t>
      </w:r>
    </w:p>
    <w:p>
      <w:pPr>
        <w:ind w:firstLine="709"/>
        <w:rPr>
          <w:szCs w:val="28"/>
        </w:rPr>
      </w:pPr>
      <w:r>
        <w:rPr>
          <w:szCs w:val="28"/>
        </w:rPr>
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>
      <w:pPr>
        <w:ind w:firstLine="709"/>
        <w:rPr>
          <w:szCs w:val="28"/>
        </w:rPr>
      </w:pPr>
      <w:r>
        <w:rPr>
          <w:szCs w:val="28"/>
        </w:rPr>
        <w:t>Устав города Рассказово;</w:t>
      </w:r>
    </w:p>
    <w:p>
      <w:pPr>
        <w:ind w:firstLine="709"/>
        <w:rPr>
          <w:szCs w:val="28"/>
        </w:rPr>
      </w:pPr>
      <w:r>
        <w:rPr>
          <w:szCs w:val="28"/>
        </w:rPr>
        <w:t>Постановление администрации города от 18.10.2019 №1569 «Об утверждении Порядка разработки и утверждения административных регламентов предоставления муниципальных услуг».</w:t>
      </w:r>
    </w:p>
    <w:p>
      <w:pPr>
        <w:pStyle w:val="33"/>
        <w:shd w:val="clear" w:color="auto" w:fill="FFFFFF"/>
        <w:spacing w:after="0"/>
        <w:ind w:firstLine="72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2.6. </w:t>
      </w:r>
      <w:r>
        <w:rPr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>
      <w:pPr>
        <w:spacing w:line="240" w:lineRule="auto"/>
        <w:ind w:firstLine="709"/>
      </w:pPr>
      <w:r>
        <w:t xml:space="preserve">2.6.1. Для зачисления в первый класс Организации представляются следующие документы: </w:t>
      </w:r>
    </w:p>
    <w:p>
      <w:pPr>
        <w:spacing w:line="240" w:lineRule="auto"/>
        <w:ind w:firstLine="709"/>
      </w:pPr>
      <w:r>
        <w:t xml:space="preserve">заявление родителя (законного представителя) ребенка; </w:t>
      </w:r>
    </w:p>
    <w:p>
      <w:pPr>
        <w:spacing w:line="240" w:lineRule="auto"/>
        <w:ind w:firstLine="709"/>
      </w:pPr>
      <w:r>
        <w:t xml:space="preserve">свидетельство о рождении ребенка. </w:t>
      </w:r>
    </w:p>
    <w:p>
      <w:pPr>
        <w:spacing w:line="240" w:lineRule="auto"/>
        <w:ind w:firstLine="709"/>
      </w:pPr>
      <w: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>
      <w:pPr>
        <w:ind w:firstLine="709"/>
      </w:pPr>
      <w:r>
        <w:t xml:space="preserve">2.6.2. Для зачисления в десятый класс Организации представляются следующие документы: </w:t>
      </w:r>
    </w:p>
    <w:p>
      <w:pPr>
        <w:ind w:firstLine="709"/>
      </w:pPr>
      <w:r>
        <w:t xml:space="preserve">заявление совершеннолетнего обучающегося или родителей (законных представителей) несовершеннолетнего обучающегося; </w:t>
      </w:r>
    </w:p>
    <w:p>
      <w:pPr>
        <w:ind w:firstLine="709"/>
      </w:pPr>
      <w:r>
        <w:t>аттестат об основном общем образовании установленного образца.</w:t>
      </w:r>
    </w:p>
    <w:p>
      <w:pPr>
        <w:ind w:firstLine="709"/>
      </w:pPr>
      <w:r>
        <w:t xml:space="preserve">Родители (законные представители) несовершеннолетних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>
      <w:pPr>
        <w:ind w:firstLine="709"/>
      </w:pPr>
      <w:r>
        <w:t xml:space="preserve">2.6.3. При зачислении в Организацию в порядке перевода представляются следующие документы: </w:t>
      </w:r>
    </w:p>
    <w:p>
      <w:pPr>
        <w:ind w:firstLine="709"/>
      </w:pPr>
      <w:r>
        <w:t xml:space="preserve">заявление совершеннолетнего обучающегося или родителей (законных представителей) несовершеннолетнего обучающегося; </w:t>
      </w:r>
    </w:p>
    <w:p>
      <w:pPr>
        <w:ind w:firstLine="709"/>
      </w:pPr>
      <w:r>
        <w:t xml:space="preserve">личное дело обучающегося; документы, содержащие информацию об успеваемости обучающегося в текущем учебном году (выписку из классного журнала с текущими отметками и результатами промежуточной аттестации), заверенные печатью общеобразовательной организации, из которой переводится ребенок, и подписью её руководителя (уполномоченного им лица). </w:t>
      </w:r>
    </w:p>
    <w:p>
      <w:pPr>
        <w:pStyle w:val="30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2.6.4. </w:t>
      </w:r>
      <w:r>
        <w:rPr>
          <w:rFonts w:ascii="Times New Roman" w:hAnsi="Times New Roman"/>
          <w:color w:val="auto"/>
          <w:sz w:val="28"/>
          <w:szCs w:val="28"/>
        </w:rPr>
        <w:t>При зачислении в муниципальную образовательную организацию дополнительного образования представляются следующие документы:</w:t>
      </w:r>
    </w:p>
    <w:p>
      <w:pPr>
        <w:pStyle w:val="30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совершеннолетнего гражданина или родителя (законного представителя) несовершеннолетнего о зачислении в муниципальную </w:t>
      </w:r>
      <w:r>
        <w:rPr>
          <w:rFonts w:ascii="Times New Roman" w:hAnsi="Times New Roman"/>
          <w:color w:val="auto"/>
          <w:sz w:val="28"/>
          <w:szCs w:val="28"/>
        </w:rPr>
        <w:t>образовательную организацию дополнительного образования;</w:t>
      </w:r>
    </w:p>
    <w:p>
      <w:pPr>
        <w:pStyle w:val="30"/>
        <w:spacing w:before="0" w:beforeAutospacing="0" w:after="0" w:afterAutospacing="0"/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медицинское заключение об отсутствии противопоказаний к занятиям соответствующим видом спорта (при приеме для обучения по дополнительным общеобразовательным программам в области физической культуры и спорта).</w:t>
      </w:r>
    </w:p>
    <w:p>
      <w:pPr>
        <w:pStyle w:val="30"/>
        <w:spacing w:before="0" w:beforeAutospacing="0" w:after="0" w:afterAutospacing="0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2.6.5. Заявление о зачислении в Организацию (приложение № 2) оформляется на русском языке, не допускается использование сокращений слов и аббревиатур, тексты документов написаны разборчиво, фамилии, имена, и отчества (при наличии) физических лиц, адреса их мест жительства написаны полностью; не содержат подчисток, приписок, зачеркнутых слов и иных не оговоренных исправлений, а также не имеют повреждений, наличие которых не позволяет однозначно истолковать их содержание, документы скреплены печатями, имеют надлежащие подписи сторон или определенных законодательством должностных лиц. </w:t>
      </w:r>
    </w:p>
    <w:p>
      <w:pPr>
        <w:keepNext/>
        <w:ind w:firstLine="709"/>
        <w:rPr>
          <w:szCs w:val="28"/>
        </w:rPr>
      </w:pPr>
      <w:r>
        <w:rPr>
          <w:szCs w:val="28"/>
        </w:rPr>
        <w:t xml:space="preserve">Заявление может быть исполнено в рукописном или печатном виде. Копии документов представляются с предъявлением оригиналов документов. </w:t>
      </w:r>
    </w:p>
    <w:p>
      <w:pPr>
        <w:spacing w:line="240" w:lineRule="auto"/>
        <w:ind w:firstLine="709"/>
        <w:rPr>
          <w:szCs w:val="28"/>
        </w:rPr>
      </w:pPr>
      <w:r>
        <w:rPr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33"/>
        <w:shd w:val="clear" w:color="auto" w:fill="FFFFFF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 xml:space="preserve">2.7. </w:t>
      </w:r>
      <w:r>
        <w:rPr>
          <w:sz w:val="28"/>
          <w:szCs w:val="28"/>
          <w:lang w:val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</w:t>
      </w:r>
    </w:p>
    <w:p>
      <w:pPr>
        <w:pStyle w:val="33"/>
        <w:shd w:val="clear" w:color="auto" w:fill="FFFFFF"/>
        <w:spacing w:after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Документы, необходимые для предоставления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представить, отсутствуют. </w:t>
      </w:r>
    </w:p>
    <w:p>
      <w:pPr>
        <w:pStyle w:val="32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Организации запрещается требовать от заявителя:</w:t>
      </w:r>
    </w:p>
    <w:p>
      <w:pPr>
        <w:pStyle w:val="32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32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Федерации, Тамбовской области и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32"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33"/>
        <w:spacing w:after="0"/>
        <w:ind w:firstLine="709"/>
        <w:jc w:val="both"/>
        <w:rPr>
          <w:rStyle w:val="57"/>
          <w:color w:val="000000"/>
          <w:sz w:val="28"/>
          <w:szCs w:val="28"/>
          <w:lang w:val="ru-RU"/>
        </w:rPr>
      </w:pPr>
      <w:r>
        <w:rPr>
          <w:rStyle w:val="57"/>
          <w:color w:val="000000"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 Исчерпывающий перечень оснований для отказа в приеме документов, необходимых для предоставления муниципальной услуги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Основаниями для отказа в приеме документов для зачисления в Организацию являются: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подано лицом, которое не может выступать в качестве заявителя;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зачислении в первый класс подача заявления в период, отличающийся от установленного Приказом Министерства образования и науки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периода подачи заявления;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несоответствие возраста ребенка, в интересах которого действует заявитель, требованиям, установленным действующим законодательством.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неполный пакет документов, указанных в подразделе 2.6 Административного регламента;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представленные документы оформлены с нарушением требований, указанных в пункте 2.6.5 административного регламента.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указанные причины для отказа в приеме документов при предоставлении услуги в последующем были устранены, заявитель вправе вновь направить заявление.</w:t>
      </w:r>
    </w:p>
    <w:p>
      <w:pPr>
        <w:pStyle w:val="33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2.9.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lang w:val="ru-RU"/>
        </w:rPr>
        <w:t xml:space="preserve"> </w:t>
      </w:r>
    </w:p>
    <w:p>
      <w:pPr>
        <w:pStyle w:val="33"/>
        <w:spacing w:after="0"/>
        <w:ind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Основания для приостановления предоставления услуги отсутствуют.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Основанием для отказа в зачислении в Организацию является отсутствие свободных мест в Организации.</w:t>
      </w:r>
    </w:p>
    <w:p>
      <w:pPr>
        <w:pStyle w:val="33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2.10. </w:t>
      </w:r>
      <w:r>
        <w:rPr>
          <w:rStyle w:val="57"/>
          <w:color w:val="000000"/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33"/>
        <w:spacing w:after="0"/>
        <w:ind w:firstLine="709"/>
        <w:jc w:val="both"/>
        <w:rPr>
          <w:b/>
          <w:lang w:val="ru-RU"/>
        </w:rPr>
      </w:pPr>
      <w:r>
        <w:rPr>
          <w:rStyle w:val="17"/>
          <w:b w:val="0"/>
          <w:sz w:val="28"/>
          <w:szCs w:val="28"/>
          <w:lang w:val="ru-RU"/>
        </w:rPr>
        <w:t>Предоставление иных услуг, необходимых и обязательных для предоставления услуги, в том числе сведений о документе (документах), выдаваемом (выдаваемых) организациями, участвующими в предоставлении услуг, не требуется.</w:t>
      </w:r>
    </w:p>
    <w:p>
      <w:pPr>
        <w:pStyle w:val="33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2.11. </w:t>
      </w:r>
      <w:r>
        <w:rPr>
          <w:sz w:val="28"/>
          <w:szCs w:val="28"/>
          <w:lang w:val="ru-RU"/>
        </w:rPr>
        <w:t>Размер и основание взимания платы с заявителя за предоставление  муниципальной услуги</w:t>
      </w:r>
      <w:r>
        <w:rPr>
          <w:sz w:val="28"/>
          <w:lang w:val="ru-RU"/>
        </w:rPr>
        <w:t>.</w:t>
      </w:r>
    </w:p>
    <w:p>
      <w:pPr>
        <w:spacing w:line="240" w:lineRule="auto"/>
        <w:ind w:firstLine="709"/>
        <w:rPr>
          <w:rStyle w:val="17"/>
          <w:b w:val="0"/>
        </w:rPr>
      </w:pPr>
      <w:r>
        <w:rPr>
          <w:rStyle w:val="17"/>
          <w:b w:val="0"/>
        </w:rPr>
        <w:t>За предоставление муниципальной услуги плата с заявителя не взимается.</w:t>
      </w:r>
    </w:p>
    <w:p>
      <w:pPr>
        <w:pStyle w:val="33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2.12. </w:t>
      </w:r>
      <w:r>
        <w:rPr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lang w:val="ru-RU"/>
        </w:rPr>
        <w:t xml:space="preserve"> </w:t>
      </w:r>
    </w:p>
    <w:p>
      <w:pPr>
        <w:spacing w:line="240" w:lineRule="auto"/>
        <w:ind w:firstLine="709"/>
        <w:rPr>
          <w:rStyle w:val="17"/>
          <w:b w:val="0"/>
          <w:spacing w:val="-4"/>
        </w:rPr>
      </w:pPr>
      <w:r>
        <w:rPr>
          <w:rStyle w:val="17"/>
          <w:b w:val="0"/>
          <w:spacing w:val="-4"/>
        </w:rPr>
        <w:t>Максимальный срок ожидания заявителя в очереди при подаче заявления о предоставлении услуги, а также при получении результата не может превышать 15 минут.</w:t>
      </w:r>
    </w:p>
    <w:p>
      <w:pPr>
        <w:pStyle w:val="33"/>
        <w:spacing w:after="0"/>
        <w:ind w:firstLine="708"/>
        <w:jc w:val="both"/>
        <w:rPr>
          <w:lang w:val="ru-RU"/>
        </w:rPr>
      </w:pPr>
      <w:r>
        <w:rPr>
          <w:sz w:val="28"/>
          <w:lang w:val="ru-RU"/>
        </w:rPr>
        <w:t xml:space="preserve">2.13. </w:t>
      </w:r>
      <w:r>
        <w:rPr>
          <w:sz w:val="28"/>
          <w:szCs w:val="28"/>
          <w:lang w:val="ru-RU"/>
        </w:rPr>
        <w:t>Срок регистрации запроса заявителя о предоставлении  муниципальной услуги, в том числе в электронной форме</w:t>
      </w:r>
      <w:r>
        <w:rPr>
          <w:sz w:val="28"/>
          <w:lang w:val="ru-RU"/>
        </w:rPr>
        <w:t xml:space="preserve">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Заявление о предоставлении услуги и прилагаемые к нему документы, представленные на бумажном носителе заявителем лично регистрируются в день поступления в Организацию.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Запрос о предоставлении услуги, поступивший в форме электронного документа, регистрируется не позднее рабочего дня, следующего за днем поступления заявления о предоставлении и прилагаемых к нему документов в информационную систему по зачислению детей в школу.</w:t>
      </w:r>
    </w:p>
    <w:p>
      <w:pPr>
        <w:pStyle w:val="33"/>
        <w:spacing w:after="0"/>
        <w:ind w:firstLine="709"/>
        <w:jc w:val="both"/>
        <w:rPr>
          <w:lang w:val="ru-RU"/>
        </w:rPr>
      </w:pPr>
      <w:r>
        <w:rPr>
          <w:sz w:val="28"/>
          <w:lang w:val="ru-RU"/>
        </w:rPr>
        <w:t xml:space="preserve">2.14. </w:t>
      </w:r>
      <w:r>
        <w:rPr>
          <w:rStyle w:val="57"/>
          <w:color w:val="000000"/>
          <w:sz w:val="28"/>
          <w:szCs w:val="28"/>
          <w:lang w:val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>
        <w:rPr>
          <w:rStyle w:val="58"/>
          <w:color w:val="000000"/>
          <w:sz w:val="28"/>
          <w:szCs w:val="28"/>
          <w:lang w:val="ru-RU"/>
        </w:rPr>
        <w:t>законодательством</w:t>
      </w:r>
      <w:r>
        <w:rPr>
          <w:rStyle w:val="57"/>
          <w:color w:val="000000"/>
          <w:sz w:val="28"/>
          <w:szCs w:val="28"/>
          <w:lang w:val="ru-RU"/>
        </w:rPr>
        <w:t xml:space="preserve"> Российской Федерации о социальной защите инвалидов</w:t>
      </w:r>
    </w:p>
    <w:p>
      <w:pPr>
        <w:shd w:val="clear" w:color="auto" w:fill="FFFFFF"/>
        <w:spacing w:line="240" w:lineRule="auto"/>
        <w:ind w:firstLine="700"/>
        <w:rPr>
          <w:szCs w:val="28"/>
        </w:rPr>
      </w:pPr>
      <w:r>
        <w:rPr>
          <w:szCs w:val="28"/>
        </w:rPr>
        <w:t>2.14.1. Помещение, предназначенное для работы с заявителями по приему заявлений и выдачи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>
      <w:pPr>
        <w:shd w:val="clear" w:color="auto" w:fill="FFFFFF"/>
        <w:spacing w:line="240" w:lineRule="auto"/>
        <w:ind w:firstLine="700"/>
        <w:rPr>
          <w:szCs w:val="28"/>
        </w:rPr>
      </w:pPr>
      <w:r>
        <w:rPr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Информационные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стенды,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столы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(стойки)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местах,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свободный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доступ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лицам,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имеющим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ограничения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передвижению,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инвалидам,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использующим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кресла-коляски.</w:t>
      </w:r>
    </w:p>
    <w:p>
      <w:pPr>
        <w:shd w:val="clear" w:color="auto" w:fill="FFFFFF"/>
        <w:spacing w:line="240" w:lineRule="auto"/>
        <w:ind w:firstLine="700"/>
        <w:rPr>
          <w:szCs w:val="28"/>
        </w:rPr>
      </w:pPr>
      <w:r>
        <w:rPr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2.1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.2.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Визуальная,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текстовая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мультимедийная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размещается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стенде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терминале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помещении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ожидания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заявителей,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Liberation Serif" w:cs="Liberation Serif"/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города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Едином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портале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услуг.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2.1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.3.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стендах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помещении</w:t>
      </w: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ожидания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заявителей,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Liberation Serif" w:cs="Liberation Serif"/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города</w:t>
      </w:r>
      <w:r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Едином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портале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материалы: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1)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2)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перечень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актов,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оказание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3)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перечень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требования,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предъявляемые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этим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документам;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4)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сроки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5)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формы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6)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обжалования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решений,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бездействия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служащих.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обновление.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2.1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.4.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заявителей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записи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очередности.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предварительная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запись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позволяющая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проводников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сурдопереводчиков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2.1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.5.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Вход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перемещения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помещениям,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выдача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оборудуются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средствами,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создающими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беспрепятственного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доступа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инвалидам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(включая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инвалидов,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использующих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кресла-коляски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собак-проводников).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2.1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.6.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территории,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прилегающей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зданию,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выдача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определяются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парковки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автотранспортных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инвалидов.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Доступ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специального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автотранспорта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получателей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парковочным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местам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стоянка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бесплатными.</w:t>
      </w:r>
    </w:p>
    <w:p>
      <w:pPr>
        <w:pStyle w:val="34"/>
        <w:tabs>
          <w:tab w:val="left" w:pos="1413"/>
          <w:tab w:val="clear" w:pos="360"/>
        </w:tabs>
        <w:spacing w:before="0" w:after="0" w:line="240" w:lineRule="auto"/>
        <w:ind w:firstLine="709"/>
      </w:pPr>
      <w:r>
        <w:rPr>
          <w:sz w:val="28"/>
          <w:szCs w:val="28"/>
        </w:rPr>
        <w:t>2.1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.7.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обращении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инвалида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получением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муниципальной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услуги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(включая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инвалидов,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использующих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кресла-коляски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собак-проводников)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обеспечивается: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города;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допуск сурдопереводчика и тифлосурдопереводчика;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города;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оказание помощи инвалидам в преодолении барьеров, мешающих получению ими муниципальной услуги.</w:t>
      </w:r>
    </w:p>
    <w:p>
      <w:pPr>
        <w:pStyle w:val="33"/>
        <w:spacing w:after="0"/>
        <w:ind w:firstLine="708"/>
        <w:jc w:val="both"/>
        <w:rPr>
          <w:lang w:val="ru-RU"/>
        </w:rPr>
      </w:pPr>
      <w:r>
        <w:rPr>
          <w:sz w:val="28"/>
          <w:lang w:val="ru-RU"/>
        </w:rPr>
        <w:t xml:space="preserve">2.15. </w:t>
      </w:r>
      <w:r>
        <w:rPr>
          <w:sz w:val="28"/>
          <w:szCs w:val="28"/>
          <w:lang w:val="ru-RU"/>
        </w:rPr>
        <w:t>Показатели доступности и качества муниципальной услуги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Показателями доступности предоставления услуги являются: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открытый доступ для заявителей к информации о порядке и сроках предоставления услуги, порядке обжалования действий (бездействия) и решений, принятых (осуществляемых) в ходе предоставления услуги;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различных каналов получения информации об услуге;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возможность представления заявителями заявления о предоставлении услуги и прилагаемых к нему документов в форме электронного документа через Порталы.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Показатели качества предоставления услуги: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соблюдение сроков и стандарта предоставления услуги;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отсутствие обоснованных жалоб заявителей на решения и действия (бездействия) Организации, должностных лиц Организации при предоставлении услуги;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возможность досудебного (внесудебного) рассмотрения жалоб на действия (бездействие) и решения Организации, руководителя Организации, Должностного лица Организации.</w:t>
      </w:r>
    </w:p>
    <w:p>
      <w:pPr>
        <w:pStyle w:val="33"/>
        <w:spacing w:after="0"/>
        <w:ind w:firstLine="708"/>
        <w:jc w:val="both"/>
        <w:rPr>
          <w:lang w:val="ru-RU"/>
        </w:rPr>
      </w:pPr>
      <w:r>
        <w:rPr>
          <w:sz w:val="28"/>
          <w:lang w:val="ru-RU"/>
        </w:rPr>
        <w:t xml:space="preserve">2.16. </w:t>
      </w:r>
      <w:r>
        <w:rPr>
          <w:sz w:val="28"/>
          <w:szCs w:val="28"/>
          <w:lang w:val="ru-RU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Доступ к информации о порядке и сроках предоставления услуги, а также копирование форм заявлений и иных документов, необходимых для получения услуги, осуществляется на Порталах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Запись на прием осуществляется с использованием Портала государственных и муниципальных услуг (функций) Тамбовской области.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Предоставление услуги в электронном виде обеспечивает возможность заявителю подачу заявления с приложением документов, указанных в подразделе 2.6. Административного регламента, посредством заполнения лично заявителем электронной формы на Портале государственных и муниципальных услуг (функций) Тамбовской области.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формировании запроса (заявления) заявителю обеспечивается: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возможность сохранения запроса (заявления) и иных документов, указанных в подразделе 2.6 настоящего Административного регламента, необходимых для предоставления муниципальной услуги;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возможность печати на бумажном носителе копии электронной формы запроса (заявления);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г) возможность вернуться на любой из этапов заполнения электронной формы запроса (заявления) без потери ранее введенной информации;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д) возможность доступа заявителя на Портале государственных и муниципальных услуг (функций) Тамбовской области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Сформированный запрос (заявление) и документы, указанные в подразделе 2.6 настоящего Административного регламента, необходимые для предоставления услуги, направляются в Организацию посредством Портала государственных и муниципальных услуг (функций) Тамбовской области.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Организация обеспечивает прием документов, необходимых для предоставления услуги, и регистрацию запроса (заявления), направленного в электронном виде, посредством ведомственной информационной системы по зачислению детей в школу без необходимости повторного представления заявителем таких документов на бумажном носителе или в какой-либо иной форме.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Возможность оценить доступность и качество муниципальной услуги и подать жалобу предоставляется по факту получения государственной услуги на Региональном Портале.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обращении в электронной форме за получением услуги заявитель имеет право использовать простую электронную подпись.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обращении через Порталы, заявителю необходимо пройти процедуру регистрации и авторизации с использованием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 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Возможность получения услуги в многофункциональном центре предоставления государственных и муниципальных услуг отсутствует.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</w:p>
    <w:p>
      <w:pPr>
        <w:tabs>
          <w:tab w:val="left" w:pos="720"/>
        </w:tabs>
        <w:suppressAutoHyphens/>
        <w:ind w:firstLine="284"/>
        <w:jc w:val="center"/>
        <w:rPr>
          <w:b/>
        </w:rPr>
      </w:pPr>
      <w:r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>
      <w:pPr>
        <w:tabs>
          <w:tab w:val="left" w:pos="720"/>
        </w:tabs>
        <w:suppressAutoHyphens/>
        <w:ind w:firstLine="284"/>
        <w:jc w:val="center"/>
        <w:rPr>
          <w:b/>
        </w:rPr>
      </w:pPr>
      <w:r>
        <w:rPr>
          <w:b/>
        </w:rPr>
        <w:tab/>
      </w:r>
      <w:r>
        <w:rPr>
          <w:rStyle w:val="17"/>
          <w:b w:val="0"/>
          <w:szCs w:val="28"/>
        </w:rPr>
        <w:t>3.1. Исчерпывающий перечень административных процедур (действий)</w:t>
      </w:r>
      <w:r>
        <w:rPr>
          <w:rStyle w:val="17"/>
          <w:szCs w:val="28"/>
        </w:rPr>
        <w:t xml:space="preserve"> </w:t>
      </w:r>
      <w:r>
        <w:t xml:space="preserve">для принятия решения о зачислении (отказе в зачислении) в Организацию </w:t>
      </w:r>
    </w:p>
    <w:p>
      <w:pPr>
        <w:tabs>
          <w:tab w:val="left" w:pos="720"/>
        </w:tabs>
        <w:suppressAutoHyphens/>
        <w:ind w:firstLine="284"/>
      </w:pPr>
      <w:r>
        <w:t xml:space="preserve">Предоставление услуги включает в себя следующие административные процедуры: </w:t>
      </w:r>
    </w:p>
    <w:p>
      <w:pPr>
        <w:tabs>
          <w:tab w:val="left" w:pos="720"/>
        </w:tabs>
        <w:suppressAutoHyphens/>
        <w:ind w:firstLine="284"/>
      </w:pPr>
      <w:r>
        <w:t xml:space="preserve">Прием и регистрация заявления и документов, необходимых для предоставления муниципальной услуги </w:t>
      </w:r>
    </w:p>
    <w:p>
      <w:pPr>
        <w:tabs>
          <w:tab w:val="left" w:pos="720"/>
        </w:tabs>
        <w:suppressAutoHyphens/>
        <w:ind w:firstLine="284"/>
      </w:pPr>
      <w:r>
        <w:t xml:space="preserve">принятие решения о зачислении (об отказе в зачислении) в Организацию. </w:t>
      </w:r>
    </w:p>
    <w:p>
      <w:pPr>
        <w:tabs>
          <w:tab w:val="left" w:pos="720"/>
        </w:tabs>
        <w:suppressAutoHyphens/>
        <w:ind w:firstLine="284"/>
      </w:pPr>
      <w:r>
        <w:tab/>
      </w:r>
      <w:r>
        <w:t xml:space="preserve">3.1.1 Прием и регистрация заявления и документов, необходимых для предоставления муниципальной услуги </w:t>
      </w:r>
    </w:p>
    <w:p>
      <w:pPr>
        <w:tabs>
          <w:tab w:val="left" w:pos="720"/>
        </w:tabs>
        <w:suppressAutoHyphens/>
        <w:ind w:firstLine="284"/>
      </w:pPr>
      <w:r>
        <w:tab/>
      </w:r>
      <w:r>
        <w:t>3.1.1.1 Основание для начала административной процедуры</w:t>
      </w:r>
    </w:p>
    <w:p>
      <w:pPr>
        <w:tabs>
          <w:tab w:val="left" w:pos="720"/>
        </w:tabs>
        <w:suppressAutoHyphens/>
        <w:ind w:firstLine="709"/>
      </w:pPr>
      <w:r>
        <w:t xml:space="preserve">Основанием для начала административной процедуры является поступившее в Организацию заявление (запрос) о предоставлении муниципальной услуги и прилагаемые к нему документы (далее – документы для предоставления муниципальной услуги, поступившие документы). </w:t>
      </w:r>
    </w:p>
    <w:p>
      <w:pPr>
        <w:tabs>
          <w:tab w:val="left" w:pos="720"/>
        </w:tabs>
        <w:suppressAutoHyphens/>
        <w:ind w:firstLine="709"/>
      </w:pPr>
      <w:r>
        <w:t xml:space="preserve">Документы для предоставления муниципальной услуги могут быть представлены заявителем в Организацию на бумажном носителе лично, а также направлены в форме электронных документов в общеобразовательную организацию через Портал государственных и муниципальных услуг (функций) Тамбовской области. Возможность представления документов для предоставления муниципальной услуги в многофункциональном центре предоставления государственных и муниципальных услуг отсутствует. </w:t>
      </w:r>
    </w:p>
    <w:p>
      <w:pPr>
        <w:tabs>
          <w:tab w:val="left" w:pos="720"/>
        </w:tabs>
        <w:suppressAutoHyphens/>
        <w:ind w:firstLine="709"/>
      </w:pPr>
      <w:r>
        <w:t xml:space="preserve">3.1.1.2 Должностное лицо Организации выполняет следующие административные действия: </w:t>
      </w:r>
    </w:p>
    <w:p>
      <w:pPr>
        <w:tabs>
          <w:tab w:val="left" w:pos="720"/>
        </w:tabs>
        <w:suppressAutoHyphens/>
        <w:ind w:firstLine="709"/>
      </w:pPr>
      <w:r>
        <w:t>регистрирует поступившие документы для предоставления услуги;</w:t>
      </w:r>
    </w:p>
    <w:p>
      <w:pPr>
        <w:tabs>
          <w:tab w:val="left" w:pos="720"/>
        </w:tabs>
        <w:suppressAutoHyphens/>
        <w:ind w:firstLine="709"/>
      </w:pPr>
      <w:r>
        <w:t xml:space="preserve"> устанавливает отсутствие оснований для отказа в приеме документов; </w:t>
      </w:r>
    </w:p>
    <w:p>
      <w:pPr>
        <w:tabs>
          <w:tab w:val="left" w:pos="720"/>
        </w:tabs>
        <w:suppressAutoHyphens/>
        <w:ind w:firstLine="709"/>
      </w:pPr>
      <w:r>
        <w:t xml:space="preserve">оформляет расписку о приеме документов; </w:t>
      </w:r>
    </w:p>
    <w:p>
      <w:pPr>
        <w:tabs>
          <w:tab w:val="left" w:pos="720"/>
        </w:tabs>
        <w:suppressAutoHyphens/>
        <w:ind w:firstLine="709"/>
      </w:pPr>
      <w:r>
        <w:t xml:space="preserve">оформляет уведомление об отказе в приеме документов (при необходимости); </w:t>
      </w:r>
    </w:p>
    <w:p>
      <w:pPr>
        <w:tabs>
          <w:tab w:val="left" w:pos="720"/>
        </w:tabs>
        <w:suppressAutoHyphens/>
        <w:ind w:firstLine="709"/>
      </w:pPr>
      <w:r>
        <w:t xml:space="preserve">формирует учетное дело предоставления муниципальной услуги. </w:t>
      </w:r>
    </w:p>
    <w:p>
      <w:pPr>
        <w:tabs>
          <w:tab w:val="left" w:pos="720"/>
        </w:tabs>
        <w:suppressAutoHyphens/>
        <w:ind w:firstLine="709"/>
      </w:pPr>
      <w:r>
        <w:t xml:space="preserve">При личном обращении заявителя в Организацию Должностное лицо Организации при регистрации поступивших документов проверяет документ, удостоверяющий личность заявителя, устанавливает полномочия действовать от имени заявителя (в случае обращения законного представителя или доверенного лица), сличает копии с оригиналами документов, проставляет на каждой странице копии отметку "копия верна", дату, свою подпись, указывает должность, фамилию и инициалы и возвращает оригиналы документов заявителю. </w:t>
      </w:r>
    </w:p>
    <w:p>
      <w:pPr>
        <w:tabs>
          <w:tab w:val="left" w:pos="720"/>
        </w:tabs>
        <w:suppressAutoHyphens/>
        <w:ind w:firstLine="709"/>
      </w:pPr>
      <w:r>
        <w:t xml:space="preserve">При приеме документов, поступивших посредством ведомственной информационной системы по зачислению детей в школу, Должностное лицо Организации распечатывает поступившие в электронном виде заявление и прилагаемые к нему документы, ставит штамп и заполняет реквизиты: «Поступило в электронном виде, дата регистрации, регистрационный номер, Ф.И.О. должностного лица, принявшего заявление, Подпись». </w:t>
      </w:r>
    </w:p>
    <w:p>
      <w:pPr>
        <w:tabs>
          <w:tab w:val="left" w:pos="720"/>
        </w:tabs>
        <w:suppressAutoHyphens/>
        <w:ind w:firstLine="709"/>
      </w:pPr>
      <w:r>
        <w:t xml:space="preserve">Должностное лицо Организации вносит в Журнал регистрации поступивших заявлений о зачислении в Организацию (примерная форма Журнала - приложение № 3, далее – Журнал регистрации) дату обращения, сведения о заявителе (фамилия, имя, отчество (при наличии). </w:t>
      </w:r>
    </w:p>
    <w:p>
      <w:pPr>
        <w:tabs>
          <w:tab w:val="left" w:pos="720"/>
        </w:tabs>
        <w:suppressAutoHyphens/>
        <w:ind w:firstLine="709"/>
      </w:pPr>
      <w:r>
        <w:t xml:space="preserve">Должностное лицо устанавливает отсутствие оснований для отказа в приеме документов для предоставлении муниципальной услуги. </w:t>
      </w:r>
    </w:p>
    <w:p>
      <w:pPr>
        <w:tabs>
          <w:tab w:val="left" w:pos="720"/>
        </w:tabs>
        <w:suppressAutoHyphens/>
        <w:ind w:firstLine="709"/>
      </w:pPr>
      <w:r>
        <w:t xml:space="preserve">В случае, если за услугой обратилось лицо, не являющееся заявителем, указанным в подразделе 1.2 административного регламента, Должностное лицо Организации в срок не превышающий 1 рабочего дня с даты обращения оформляет в двух экземплярах уведомление об отказе в приеме документов (приложение № 5) с перечнем недостающих документов и с информированием о возможности повторно представить заявление с приложением необходимого комплекта документов. </w:t>
      </w:r>
    </w:p>
    <w:p>
      <w:pPr>
        <w:tabs>
          <w:tab w:val="left" w:pos="720"/>
        </w:tabs>
        <w:suppressAutoHyphens/>
        <w:ind w:firstLine="709"/>
      </w:pPr>
      <w:r>
        <w:t xml:space="preserve">Уведомление об отказе в приеме документов направляется заявителю любым доступным способом, копия уведомления об отказе в приеме документов прилагает к представленным заявителем документам. </w:t>
      </w:r>
    </w:p>
    <w:p>
      <w:pPr>
        <w:tabs>
          <w:tab w:val="left" w:pos="720"/>
        </w:tabs>
        <w:suppressAutoHyphens/>
        <w:ind w:firstLine="709"/>
      </w:pPr>
      <w:r>
        <w:t xml:space="preserve">Должностное лицо Организации вносит в соответствующую строку в Журнале регистрации запись о результате предоставления муниципальной услуги «Отказано в приеме документов» и указывает реквизиты направленного заявителю уведомления об отказе в приеме документов. </w:t>
      </w:r>
    </w:p>
    <w:p>
      <w:pPr>
        <w:tabs>
          <w:tab w:val="left" w:pos="720"/>
        </w:tabs>
        <w:suppressAutoHyphens/>
        <w:ind w:firstLine="709"/>
      </w:pPr>
      <w:r>
        <w:t xml:space="preserve">Если причины, препятствующие приему документов в ходе личного приема, могут быть устранены, они устраняются незамедлительно. </w:t>
      </w:r>
    </w:p>
    <w:p>
      <w:pPr>
        <w:tabs>
          <w:tab w:val="left" w:pos="720"/>
        </w:tabs>
        <w:suppressAutoHyphens/>
        <w:ind w:firstLine="709"/>
      </w:pPr>
      <w:r>
        <w:t xml:space="preserve">В ходе личного приема в случае, если заявление о предоставлении государственной услуги оформлено с нарушением требований, указанных в подразделе 2.6 административного регламента, или у заявителя отсутствует заполненное заявление, Должностное лицо Организации распечатывает бланк заявления и оказывает заявителю помощь в правильном заполнении заявления. Заявление заявитель заполняет собственноручно. </w:t>
      </w:r>
    </w:p>
    <w:p>
      <w:pPr>
        <w:tabs>
          <w:tab w:val="left" w:pos="720"/>
        </w:tabs>
        <w:suppressAutoHyphens/>
        <w:ind w:firstLine="709"/>
      </w:pPr>
      <w:r>
        <w:t xml:space="preserve">В случае, если за услугой обратилось лицо, являющееся заявителем, указанным в подразделе 1.2 административного регламента, заявление о предоставлении муниципальной услуги и прилагаемые документы оформлены в соответствии с требованиями, указанными в подразделе 2.6 административного регламента, должностное лицо Организации вносит в соответствующую строку в Журнале регистрации дату поступления документов (дату регистрации документов), регистрационный номер, оформляет расписку о приеме документов (приложение № 4). </w:t>
      </w:r>
    </w:p>
    <w:p>
      <w:pPr>
        <w:tabs>
          <w:tab w:val="left" w:pos="720"/>
        </w:tabs>
        <w:suppressAutoHyphens/>
        <w:ind w:firstLine="709"/>
      </w:pPr>
      <w:r>
        <w:t xml:space="preserve">Расписка о приеме документов направляется заявителю любым доступным способом, копия расписки о приеме документов прилагается к представленным заявителем документам. </w:t>
      </w:r>
    </w:p>
    <w:p>
      <w:pPr>
        <w:tabs>
          <w:tab w:val="left" w:pos="720"/>
        </w:tabs>
        <w:suppressAutoHyphens/>
        <w:ind w:firstLine="709"/>
      </w:pPr>
      <w:r>
        <w:t xml:space="preserve">Должностное лицо Организации формирует учетное дело предоставления услуги, в которое приобщает поступившие документы, копию расписки в приеме документов или уведомления об отказе в приеме документов (при необходимости) и обеспечивает выполнение дальнейших административных действий, предусмотренных Административным регламентом. </w:t>
      </w:r>
    </w:p>
    <w:p>
      <w:pPr>
        <w:tabs>
          <w:tab w:val="left" w:pos="720"/>
        </w:tabs>
        <w:suppressAutoHyphens/>
        <w:ind w:firstLine="709"/>
      </w:pPr>
      <w:r>
        <w:t xml:space="preserve">Критерием принятия решения о приеме и регистрация заявления и документов, необходимых для предоставления муниципальной услуги является отсутствие оснований для отказа в приеме документов, необходимых для предоставления государственной услуги. </w:t>
      </w:r>
    </w:p>
    <w:p>
      <w:pPr>
        <w:tabs>
          <w:tab w:val="left" w:pos="720"/>
        </w:tabs>
        <w:suppressAutoHyphens/>
        <w:ind w:firstLine="709"/>
      </w:pPr>
      <w:r>
        <w:t xml:space="preserve">3.1.1.3 Результат административной процедуры: </w:t>
      </w:r>
    </w:p>
    <w:p>
      <w:pPr>
        <w:tabs>
          <w:tab w:val="left" w:pos="720"/>
        </w:tabs>
        <w:suppressAutoHyphens/>
        <w:ind w:firstLine="709"/>
      </w:pPr>
      <w:r>
        <w:t xml:space="preserve">регистрация либо отказ в регистрации поступивших документов и формирование учетного дела предоставления услуги. </w:t>
      </w:r>
    </w:p>
    <w:p>
      <w:pPr>
        <w:tabs>
          <w:tab w:val="left" w:pos="720"/>
        </w:tabs>
        <w:suppressAutoHyphens/>
        <w:ind w:firstLine="709"/>
      </w:pPr>
      <w:r>
        <w:t xml:space="preserve">Способом фиксации результата административной процедуры является отметка в Журнале регистрации о направлении заявителю расписки в приеме документов или о направлении уведомления об отказе в приеме документов с указанием даты вручения/направления. </w:t>
      </w:r>
    </w:p>
    <w:p>
      <w:pPr>
        <w:tabs>
          <w:tab w:val="left" w:pos="720"/>
        </w:tabs>
        <w:suppressAutoHyphens/>
        <w:ind w:left="284" w:firstLine="425"/>
      </w:pPr>
      <w:r>
        <w:t xml:space="preserve">Днем приема заявления со всеми необходимыми документами считается день регистрации в Журнале регистрации (присвоения регистрационного номера) документов для предоставления муниципальной услуги. </w:t>
      </w:r>
    </w:p>
    <w:p>
      <w:pPr>
        <w:tabs>
          <w:tab w:val="left" w:pos="720"/>
        </w:tabs>
        <w:suppressAutoHyphens/>
        <w:ind w:left="284" w:firstLine="425"/>
      </w:pPr>
      <w:r>
        <w:t>3.1.1.4 Максимальный срок исполнения административной процедуры «Прием и регистрация заявления и документов, необходимых для предоставления муниципальной услуги» не должен превышать 1 рабочего дня с даты обращения в Организацию.</w:t>
      </w:r>
    </w:p>
    <w:p>
      <w:pPr>
        <w:tabs>
          <w:tab w:val="left" w:pos="720"/>
        </w:tabs>
        <w:suppressAutoHyphens/>
        <w:ind w:left="284" w:firstLine="425"/>
      </w:pPr>
      <w:r>
        <w:t xml:space="preserve">3.1.2 Принятие решения о зачислении (об отказе в зачислении) в Организацию </w:t>
      </w:r>
    </w:p>
    <w:p>
      <w:pPr>
        <w:tabs>
          <w:tab w:val="left" w:pos="720"/>
        </w:tabs>
        <w:suppressAutoHyphens/>
        <w:ind w:left="284" w:firstLine="425"/>
      </w:pPr>
      <w:r>
        <w:t xml:space="preserve">3.1.2.1 Основанием для начала административной процедуры является внесение в Журнал регистрации даты формирования полного пакета документов и формирование учетного дела предоставления муниципальной услуги. </w:t>
      </w:r>
    </w:p>
    <w:p>
      <w:pPr>
        <w:tabs>
          <w:tab w:val="left" w:pos="720"/>
        </w:tabs>
        <w:suppressAutoHyphens/>
        <w:ind w:left="284" w:firstLine="425"/>
      </w:pPr>
      <w:r>
        <w:t xml:space="preserve">3.1.2.2 Должностное лицо Организации выполняет следующие административные действия: </w:t>
      </w:r>
    </w:p>
    <w:p>
      <w:pPr>
        <w:tabs>
          <w:tab w:val="left" w:pos="720"/>
        </w:tabs>
        <w:suppressAutoHyphens/>
        <w:ind w:left="284" w:firstLine="425"/>
      </w:pPr>
      <w:r>
        <w:t xml:space="preserve">передает поступившие документы руководителю Организации; </w:t>
      </w:r>
    </w:p>
    <w:p>
      <w:pPr>
        <w:tabs>
          <w:tab w:val="left" w:pos="720"/>
        </w:tabs>
        <w:suppressAutoHyphens/>
        <w:ind w:left="284" w:firstLine="425"/>
      </w:pPr>
      <w:r>
        <w:t xml:space="preserve">оформляет документ, являющийся результатом предоставления муниципальной услуги; </w:t>
      </w:r>
    </w:p>
    <w:p>
      <w:pPr>
        <w:tabs>
          <w:tab w:val="left" w:pos="720"/>
        </w:tabs>
        <w:suppressAutoHyphens/>
        <w:ind w:left="284" w:firstLine="425"/>
      </w:pPr>
      <w:r>
        <w:t xml:space="preserve">выдает уведомление об отказе в зачислении в Организацию (при необходимости); </w:t>
      </w:r>
    </w:p>
    <w:p>
      <w:pPr>
        <w:tabs>
          <w:tab w:val="left" w:pos="720"/>
        </w:tabs>
        <w:suppressAutoHyphens/>
        <w:ind w:left="284" w:firstLine="425"/>
      </w:pPr>
      <w:r>
        <w:t xml:space="preserve">оформляет Личное дело. </w:t>
      </w:r>
    </w:p>
    <w:p>
      <w:pPr>
        <w:tabs>
          <w:tab w:val="left" w:pos="720"/>
        </w:tabs>
        <w:suppressAutoHyphens/>
        <w:ind w:left="284" w:firstLine="425"/>
      </w:pPr>
      <w:r>
        <w:t xml:space="preserve">Прошедшее регистрацию заявление и прилагаемые к нему документы в тот же день передаются руководителю Организации для принятия решения о зачислении (отказе в зачислении). </w:t>
      </w:r>
    </w:p>
    <w:p>
      <w:pPr>
        <w:tabs>
          <w:tab w:val="left" w:pos="720"/>
        </w:tabs>
        <w:suppressAutoHyphens/>
        <w:ind w:left="284" w:firstLine="425"/>
      </w:pPr>
      <w:r>
        <w:t>Критерием принятия решения о предоставлении муниципальной услуги является отсутствие оснований для отказа в предоставлении муниципальной услуги, предусмотренных подразделом 2.9 административного регламента.</w:t>
      </w:r>
    </w:p>
    <w:p>
      <w:pPr>
        <w:tabs>
          <w:tab w:val="left" w:pos="720"/>
        </w:tabs>
        <w:suppressAutoHyphens/>
        <w:ind w:left="284" w:firstLine="425"/>
      </w:pPr>
      <w:r>
        <w:t xml:space="preserve"> Принятое решение о приеме в Организацию является основанием для издания распорядительного акта Организации о зачислении на обучение в Организацию. Форма распорядительного акта о зачислении в Организацию устанавливается Организацией самостоятельно. </w:t>
      </w:r>
    </w:p>
    <w:p>
      <w:pPr>
        <w:tabs>
          <w:tab w:val="left" w:pos="720"/>
        </w:tabs>
        <w:suppressAutoHyphens/>
        <w:ind w:left="284" w:firstLine="425"/>
      </w:pPr>
      <w:r>
        <w:t xml:space="preserve">Распорядительный акт Организации о зачислении на обучение в Организацию размещается на информационном стенде в день его издания. </w:t>
      </w:r>
    </w:p>
    <w:p>
      <w:pPr>
        <w:tabs>
          <w:tab w:val="left" w:pos="720"/>
        </w:tabs>
        <w:suppressAutoHyphens/>
        <w:ind w:left="284" w:firstLine="425"/>
      </w:pPr>
      <w:r>
        <w:t xml:space="preserve">Принятое решение об отказе в приеме в Организацию является основанием для направления заявителю мотивированного уведомления об отказе в зачислении в Организацию (приложение № 6). </w:t>
      </w:r>
    </w:p>
    <w:p>
      <w:pPr>
        <w:tabs>
          <w:tab w:val="left" w:pos="720"/>
        </w:tabs>
        <w:suppressAutoHyphens/>
        <w:ind w:left="284" w:firstLine="425"/>
      </w:pPr>
      <w:r>
        <w:t xml:space="preserve">Уведомление об отказе в зачислении в Организацию направляется заявителю любым доступным способом, копию расписки о приеме документов прилагается к представленным заявителем документам, копия уведомления об отказе в зачислении в Организацию прилагается к представленным заявителем документам. </w:t>
      </w:r>
    </w:p>
    <w:p>
      <w:pPr>
        <w:tabs>
          <w:tab w:val="left" w:pos="720"/>
        </w:tabs>
        <w:suppressAutoHyphens/>
        <w:ind w:left="284" w:firstLine="425"/>
      </w:pPr>
      <w:r>
        <w:t xml:space="preserve">Должностное лицо Организации на каждого обучающегося, принятого в Организацию, оформляет личное дело, в котором хранятся все документы, полученные от родителя (законного представителя). </w:t>
      </w:r>
    </w:p>
    <w:p>
      <w:pPr>
        <w:tabs>
          <w:tab w:val="left" w:pos="720"/>
        </w:tabs>
        <w:suppressAutoHyphens/>
        <w:ind w:left="284" w:firstLine="425"/>
      </w:pPr>
      <w:r>
        <w:t xml:space="preserve">3.1.2.3 Результат административного действия: </w:t>
      </w:r>
    </w:p>
    <w:p>
      <w:pPr>
        <w:tabs>
          <w:tab w:val="left" w:pos="720"/>
        </w:tabs>
        <w:suppressAutoHyphens/>
        <w:ind w:left="284" w:firstLine="425"/>
      </w:pPr>
      <w:r>
        <w:t xml:space="preserve">документ, являющийся результатом предоставления услуги. </w:t>
      </w:r>
    </w:p>
    <w:p>
      <w:pPr>
        <w:tabs>
          <w:tab w:val="left" w:pos="720"/>
        </w:tabs>
        <w:suppressAutoHyphens/>
        <w:ind w:left="284" w:firstLine="425"/>
      </w:pPr>
      <w:r>
        <w:t xml:space="preserve">Способом фиксации результата административного действия является запись в Журнале приема заявлений о регистрации приказа о зачислении ребенка в Организацию (о направлении заявителю уведомления об отказе в зачислении в Организацию). </w:t>
      </w:r>
    </w:p>
    <w:p>
      <w:pPr>
        <w:tabs>
          <w:tab w:val="left" w:pos="720"/>
        </w:tabs>
        <w:suppressAutoHyphens/>
        <w:ind w:left="284" w:firstLine="425"/>
      </w:pPr>
      <w:r>
        <w:t xml:space="preserve">3.1.2.4 Максимальный срок административного действия при зачислении обучающегося в первый, десятый классы Организации, а также при зачислении в организацию дополнительного образования не должен превышать шести рабочих дней. </w:t>
      </w:r>
    </w:p>
    <w:p>
      <w:pPr>
        <w:tabs>
          <w:tab w:val="left" w:pos="720"/>
        </w:tabs>
        <w:suppressAutoHyphens/>
        <w:ind w:left="284" w:firstLine="425"/>
      </w:pPr>
      <w:r>
        <w:t>Максимальный срок административного действия при зачислении обучающегося в Организацию в порядке перевода или при зачислении в организацию дополнительного образования не должен превышать трех рабочих дней.</w:t>
      </w:r>
    </w:p>
    <w:p>
      <w:pPr>
        <w:tabs>
          <w:tab w:val="left" w:pos="540"/>
        </w:tabs>
        <w:suppressAutoHyphens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  </w:t>
      </w:r>
    </w:p>
    <w:p>
      <w:pPr>
        <w:tabs>
          <w:tab w:val="left" w:pos="540"/>
        </w:tabs>
        <w:suppressAutoHyphens/>
        <w:rPr>
          <w:b/>
          <w:color w:val="FF0000"/>
          <w:szCs w:val="28"/>
        </w:rPr>
      </w:pPr>
    </w:p>
    <w:p>
      <w:pPr>
        <w:pStyle w:val="33"/>
        <w:ind w:firstLine="708"/>
        <w:jc w:val="both"/>
        <w:rPr>
          <w:lang w:val="ru-RU"/>
        </w:rPr>
      </w:pPr>
      <w:r>
        <w:rPr>
          <w:b/>
          <w:sz w:val="28"/>
          <w:lang w:val="en-US"/>
        </w:rPr>
        <w:t>IV</w:t>
      </w:r>
      <w:r>
        <w:rPr>
          <w:b/>
          <w:sz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Формы контроля за исполнением административного регламента</w:t>
      </w:r>
    </w:p>
    <w:p>
      <w:pPr>
        <w:pStyle w:val="33"/>
        <w:spacing w:after="0"/>
        <w:ind w:firstLine="720"/>
        <w:jc w:val="both"/>
        <w:rPr>
          <w:lang w:val="ru-RU"/>
        </w:rPr>
      </w:pPr>
      <w:r>
        <w:rPr>
          <w:sz w:val="28"/>
          <w:lang w:val="ru-RU"/>
        </w:rPr>
        <w:t xml:space="preserve">4.1. </w:t>
      </w:r>
      <w:r>
        <w:rPr>
          <w:sz w:val="28"/>
          <w:szCs w:val="28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Должностными лицами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руководителем Организации путем проведения проверок соблюдения последовательности действий, определенных административными процедурами по предоставлению услуги, выявления и обеспечения устранения выявленных нарушений, рассмотрения, принятия решений и подготовки ответов на обращения граждан, в том числе содержащих жалобы на действия (бездействие) Должностных лиц Организации, участвующих в предоставлении услуги.</w:t>
      </w:r>
    </w:p>
    <w:p>
      <w:pPr>
        <w:pStyle w:val="33"/>
        <w:spacing w:after="0"/>
        <w:ind w:firstLine="720"/>
        <w:jc w:val="both"/>
        <w:rPr>
          <w:lang w:val="ru-RU"/>
        </w:rPr>
      </w:pPr>
      <w:r>
        <w:rPr>
          <w:sz w:val="28"/>
          <w:lang w:val="ru-RU"/>
        </w:rPr>
        <w:t xml:space="preserve">4.2. </w:t>
      </w:r>
      <w:r>
        <w:rPr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услуги осуществляется в формах проведения плановых и внеплановых проверок.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Устанавливается следующий порядок осуществления плановых и внеплановых проверок полноты и качества предоставления услуги: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проводятся на основании распорядительного акта (приказа) отдела образования администрации города, один раз в год;</w:t>
      </w:r>
    </w:p>
    <w:p>
      <w:pPr>
        <w:pStyle w:val="24"/>
        <w:ind w:firstLine="54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проводятся на основании распорядительного акта (приказа) отдела образования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руководителя Организации, Должностных лиц Организации;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Устанавливается следующая периодичность осуществления плановых и внеплановых проверок полноты и качества предоставления услуги: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плановой проверки не реже одного раза в год;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внеплановой проверки по конкретному обращению заявителя.</w:t>
      </w:r>
    </w:p>
    <w:p>
      <w:pPr>
        <w:pStyle w:val="24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плановых и внеплановых проверок осуществляется в целях выявления нарушений порядка предоставления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>
      <w:pPr>
        <w:pStyle w:val="33"/>
        <w:spacing w:after="0"/>
        <w:ind w:firstLine="692"/>
        <w:jc w:val="both"/>
        <w:rPr>
          <w:lang w:val="ru-RU"/>
        </w:rPr>
      </w:pPr>
      <w:r>
        <w:rPr>
          <w:sz w:val="28"/>
          <w:lang w:val="ru-RU"/>
        </w:rPr>
        <w:t xml:space="preserve">4.3. </w:t>
      </w:r>
      <w:r>
        <w:rPr>
          <w:sz w:val="28"/>
          <w:szCs w:val="28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32"/>
        <w:ind w:firstLine="709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Должностные лица Организации, ответственные за осуществление административных процедур (действий) и принятие решений, несут ответственность в соответствии с законодательством Российской Федерации за неисполнение или ненадлежащее выполнение административных процедур (действий), в том числе за несоблюдение установленных сроков их осуществления, предусмотренных административным регламентом, за решения и действия (бездействие), принимаемые в ходе предоставления услуги.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Организации закрепляется в их должностных инструкциях в соответствии с требованиями законодательства Российской Федерации.</w:t>
      </w:r>
    </w:p>
    <w:p>
      <w:pPr>
        <w:pStyle w:val="32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33"/>
        <w:spacing w:after="0"/>
        <w:ind w:firstLine="720"/>
        <w:jc w:val="both"/>
        <w:rPr>
          <w:lang w:val="ru-RU"/>
        </w:rPr>
      </w:pPr>
      <w:r>
        <w:t> </w:t>
      </w:r>
      <w:r>
        <w:rPr>
          <w:sz w:val="28"/>
          <w:lang w:val="ru-RU"/>
        </w:rPr>
        <w:t xml:space="preserve">4.4. </w:t>
      </w:r>
      <w:r>
        <w:rPr>
          <w:sz w:val="28"/>
          <w:szCs w:val="28"/>
          <w:lang w:val="ru-RU"/>
        </w:rPr>
        <w:t>Положения, характеризующие требования к формам контроля за предоставлением муниципальной услуги со стороны граждан, их объединений и организаций</w:t>
      </w:r>
    </w:p>
    <w:p>
      <w:pPr>
        <w:pStyle w:val="24"/>
        <w:ind w:firstLine="53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eastAsia="en-US"/>
        </w:rPr>
        <w:t>за предоставлением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в том числе со стороны граждан, их объединений и организаций, является самостоятельной формой контроля.</w:t>
      </w:r>
    </w:p>
    <w:p>
      <w:pPr>
        <w:pStyle w:val="32"/>
        <w:ind w:firstLine="54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 xml:space="preserve">Контроль за предоставлением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 </w:t>
      </w:r>
      <w:r>
        <w:rPr>
          <w:sz w:val="28"/>
          <w:szCs w:val="28"/>
          <w:lang w:val="ru-RU"/>
        </w:rPr>
        <w:t>Организации</w:t>
      </w:r>
      <w:r>
        <w:rPr>
          <w:sz w:val="28"/>
          <w:szCs w:val="28"/>
          <w:lang w:val="ru-RU" w:eastAsia="en-US"/>
        </w:rPr>
        <w:t>, и принятого им решения при предоставлении услуги.</w:t>
      </w:r>
    </w:p>
    <w:p>
      <w:pPr>
        <w:pStyle w:val="24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Граждане, их объединения и организации вправе получать полную, актуальную и достоверную информацию о порядке предоставления услуги, о наличии в действиях Должностных лиц Организации нарушений положений Административного регламента и иных нормативных правовых актов, устанавливающих требования к предоставлению услуги, а также направлять замечания и предложения по улучшению качества и доступности предоставления услуги.</w:t>
      </w:r>
    </w:p>
    <w:p>
      <w:pPr>
        <w:tabs>
          <w:tab w:val="left" w:pos="540"/>
        </w:tabs>
        <w:suppressAutoHyphens/>
        <w:rPr>
          <w:color w:val="FF0000"/>
          <w:szCs w:val="28"/>
        </w:rPr>
      </w:pPr>
    </w:p>
    <w:p>
      <w:pPr>
        <w:pStyle w:val="33"/>
        <w:ind w:firstLine="708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>
      <w:pPr>
        <w:pStyle w:val="33"/>
        <w:spacing w:after="0"/>
        <w:ind w:firstLine="539"/>
        <w:jc w:val="both"/>
        <w:rPr>
          <w:b/>
          <w:sz w:val="28"/>
          <w:szCs w:val="28"/>
          <w:lang w:val="ru-RU"/>
        </w:rPr>
      </w:pPr>
      <w:r>
        <w:rPr>
          <w:rStyle w:val="17"/>
          <w:b w:val="0"/>
          <w:sz w:val="28"/>
          <w:szCs w:val="28"/>
          <w:lang w:val="ru-RU" w:eastAsia="ru-RU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услуги.</w:t>
      </w:r>
    </w:p>
    <w:p>
      <w:pPr>
        <w:pStyle w:val="33"/>
        <w:spacing w:after="0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 не имеет права на досудебное (внесудебное) обжалование решений и действий (бездействия) многофункционального центра, работника многофункционального центра, поскольку возможность получения услуги в многофункциональном центре отсутствует.</w:t>
      </w:r>
    </w:p>
    <w:p>
      <w:pPr>
        <w:pStyle w:val="33"/>
        <w:spacing w:after="0"/>
        <w:ind w:firstLine="539"/>
        <w:jc w:val="both"/>
        <w:rPr>
          <w:sz w:val="28"/>
          <w:szCs w:val="28"/>
          <w:lang w:val="ru-RU"/>
        </w:rPr>
      </w:pPr>
    </w:p>
    <w:p>
      <w:pPr>
        <w:pStyle w:val="3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Предметом досудебного (внесудебного) обжалования являются решения и действия (бездействия) Организации, должностных лиц Организации</w:t>
      </w:r>
    </w:p>
    <w:p>
      <w:pPr>
        <w:pStyle w:val="3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 может обратиться с жалобой в том числе в следующих случаях:</w:t>
      </w:r>
    </w:p>
    <w:p>
      <w:pPr>
        <w:pStyle w:val="33"/>
        <w:spacing w:after="0"/>
        <w:ind w:firstLine="567"/>
        <w:jc w:val="both"/>
        <w:rPr>
          <w:sz w:val="28"/>
          <w:szCs w:val="28"/>
          <w:lang w:val="ru-RU"/>
        </w:rPr>
      </w:pPr>
      <w:bookmarkStart w:id="0" w:name="sub_122731"/>
      <w:bookmarkEnd w:id="0"/>
      <w:r>
        <w:rPr>
          <w:sz w:val="28"/>
          <w:szCs w:val="28"/>
          <w:lang w:val="ru-RU"/>
        </w:rPr>
        <w:t>- нарушение срока регистрации заявления (запроса) заявителя о предоставлении муниципальной услуги;</w:t>
      </w:r>
    </w:p>
    <w:p>
      <w:pPr>
        <w:pStyle w:val="3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нарушение срока предоставления муниципальной услуги;</w:t>
      </w:r>
    </w:p>
    <w:p>
      <w:pPr>
        <w:pStyle w:val="32"/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-требование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услуги;</w:t>
      </w:r>
    </w:p>
    <w:p>
      <w:pPr>
        <w:pStyle w:val="32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 для предоставления муниципальной услуги, у заявителя;</w:t>
      </w:r>
    </w:p>
    <w:p>
      <w:pPr>
        <w:pStyle w:val="3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актами. </w:t>
      </w:r>
    </w:p>
    <w:p>
      <w:pPr>
        <w:pStyle w:val="32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>
      <w:pPr>
        <w:pStyle w:val="3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отказ Организации, руководителя Организации, Должностного лица Организации в исправлении допущенных ими опечаток и ошибок в выданном в результате предоставления услуги документе, либо нарушение установленного срока таких исправлений;</w:t>
      </w:r>
    </w:p>
    <w:p>
      <w:pPr>
        <w:pStyle w:val="3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нарушение срока или порядка выдачи документов по результатам предоставления муниципальной услуги;</w:t>
      </w:r>
    </w:p>
    <w:p>
      <w:pPr>
        <w:pStyle w:val="33"/>
        <w:spacing w:after="0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приостановление предоставления муниципальной услуги, если </w:t>
      </w:r>
      <w:r>
        <w:rPr>
          <w:iCs/>
          <w:sz w:val="28"/>
          <w:szCs w:val="28"/>
          <w:lang w:val="ru-RU"/>
        </w:rPr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области, муниципальными правовыми актами;</w:t>
      </w:r>
    </w:p>
    <w:p>
      <w:pPr>
        <w:pStyle w:val="33"/>
        <w:spacing w:after="0"/>
        <w:ind w:firstLine="567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iCs/>
          <w:sz w:val="28"/>
          <w:szCs w:val="28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«Об организации предоставления государственных и муниципальных услуг».</w:t>
      </w:r>
    </w:p>
    <w:p>
      <w:pPr>
        <w:pStyle w:val="33"/>
        <w:spacing w:after="0"/>
        <w:ind w:firstLine="567"/>
        <w:jc w:val="both"/>
        <w:rPr>
          <w:lang w:val="ru-RU"/>
        </w:rPr>
      </w:pPr>
    </w:p>
    <w:p>
      <w:pPr>
        <w:pStyle w:val="3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Органы, многофункциональный центр,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rPr>
          <w:szCs w:val="28"/>
        </w:rPr>
      </w:pPr>
      <w:r>
        <w:rPr>
          <w:szCs w:val="28"/>
        </w:rPr>
        <w:t>На рассмотрение жалоб по муниципальной услуге «Зачисление в муниципальную общеобразовательную организацию и муниципальную организацию дополнительного образования города Рассказово» уполномочены отдел образования администрации города, Организация.</w:t>
      </w:r>
    </w:p>
    <w:p>
      <w:pPr>
        <w:pStyle w:val="33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Многофункциональный центр не уполномочен на рассмотрение жалоб, поскольку возможность получения услуги в многофункциональном центре отсутствует.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5.4. Способы информирования заявителей о порядке подачи и рассмотрения жалобы, о результатах рассмотрения жалобы, в том числе с использованием Портала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Информирование заявителей о порядке обжалования решений и действий (бездействия) Организации, должностных лиц Организации осуществляется посредством размещения информации на стендах в местах предоставления услуги, на официальном сайте Организации, в государственной информационной системе «Портал государственных и муниципальных услуг Тамбовской области».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bookmarkStart w:id="1" w:name="sub_122752"/>
      <w:bookmarkEnd w:id="1"/>
      <w:r>
        <w:rPr>
          <w:sz w:val="28"/>
          <w:szCs w:val="28"/>
          <w:lang w:val="ru-RU"/>
        </w:rPr>
        <w:t>5.5. Требования к содержанию жалобы, порядку подачи и рассмотрения жалобы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Жалоба должна содержать: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Организации, должностного лица, решения и действия (бездействие) которых обжалуются.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33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сведения об обжалуемых решениях и действиях (бездействии) должностного лица Организации</w:t>
      </w:r>
      <w:r>
        <w:rPr>
          <w:sz w:val="28"/>
          <w:szCs w:val="28"/>
          <w:shd w:val="clear" w:color="auto" w:fill="FFFFFF"/>
          <w:lang w:val="ru-RU"/>
        </w:rPr>
        <w:t>;</w:t>
      </w:r>
    </w:p>
    <w:p>
      <w:pPr>
        <w:pStyle w:val="33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доводы, на основании которых заявитель не согласен с решением и действиями (бездействием), должностного лица Организации. Заявителем могут быть представлены документы (при наличии), подтверждающие доводы заявителя, либо их копии</w:t>
      </w:r>
      <w:r>
        <w:rPr>
          <w:sz w:val="28"/>
          <w:szCs w:val="28"/>
          <w:shd w:val="clear" w:color="auto" w:fill="FFFFFF"/>
          <w:lang w:val="ru-RU"/>
        </w:rPr>
        <w:t>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подачи и рассмотрения жалобы: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жалоба подается в письменной форме на бумажном носителе, в электронной форме.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официальный сайт отдела образования администрации города, Порталов, а также может быть принята при личном приеме заявителя.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подаче жалобы лично заявителем предъявляется документ, удостоверяющий личность заявителя, а в случае подачи жалобы через представителя заявителя представляется документ, подтверждающий полномочия представителя на осуществление действий от имени заявителя, а также документ, удостоверяющий личность представителя заявителя.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подаче жалобы в электронном виде документы заявителя (представителя заявителя) представляются в форме электронных документов, подписанных простой электронной подписью.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bookmarkStart w:id="2" w:name="sub_122762"/>
      <w:bookmarkEnd w:id="2"/>
      <w:r>
        <w:rPr>
          <w:sz w:val="28"/>
          <w:szCs w:val="28"/>
          <w:lang w:val="ru-RU"/>
        </w:rPr>
        <w:t>Жалоба на решения и действия (бездействие) подается на рассмотрение: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отдел образования администрации города - в случае обжалования решений и действий (бездействия) руководителя Организации;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Организацию - в случае обжалования решений и действий (бездействия) должностного лица Организации.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обеспечивает: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наделение должностных лиц (работников) полномочиями по рассмотрению жалоб;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оснащение мест приема жалоб;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консультирование заявителей о порядке обжалования решений и действий (бездействия) Организации, должностных лиц Организации, в том числе по телефону, электронной почте, при личном приеме.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Уполномоченное на рассмотрение жалоб должностное лицо Организации обеспечивает: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прием и рассмотрение жалоб;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направление жалоб в уполномоченный на их рассмотрение орган в случае, если принятие решения по жалобе не входит в компетенцию Организации.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5.6. Основания для начала процедуры досудебного (внесудебного) обжалования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Основанием для начала процедуры досудебного (внесудебного) обжалования является поступление жалобы. К жалобе могут быть приложены документы (либо их копии), подтверждающие доводы заявителя (либо его законного представителя).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bookmarkStart w:id="3" w:name="sub_122772"/>
      <w:bookmarkEnd w:id="3"/>
      <w:r>
        <w:rPr>
          <w:sz w:val="28"/>
          <w:szCs w:val="28"/>
          <w:lang w:val="ru-RU"/>
        </w:rPr>
        <w:t>5.7. Право заявителя на получение информации и документов, необходимых для обоснования и рассмотрения жалобы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bookmarkStart w:id="4" w:name="sub_122782"/>
      <w:bookmarkEnd w:id="4"/>
      <w:r>
        <w:rPr>
          <w:sz w:val="28"/>
          <w:szCs w:val="28"/>
          <w:lang w:val="ru-RU"/>
        </w:rPr>
        <w:t>5.8. Сроки рассмотрения жалобы.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Жалоба подлежит регистрации в день ее поступления.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Жалоба, поступившая в Организацию, подлежит рассмотрению в течение пятнадцати рабочих дней со дня ее регистрации, а в случае обжалования отказа Организации,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случае, если принятие решения по поступившей жалобе не входит в компетенцию Организации, жалоба регистрируется Организацией и направляется не позднее 3 рабочих дней со дня регистрации уполномоченному на ее рассмотрение органу, предоставляющему услугу, информируя в письменной форме заявителя о перенаправлении жалобы.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bookmarkStart w:id="5" w:name="sub_122792"/>
      <w:bookmarkEnd w:id="5"/>
      <w:r>
        <w:rPr>
          <w:sz w:val="28"/>
          <w:szCs w:val="28"/>
          <w:lang w:val="ru-RU"/>
        </w:rPr>
        <w:t xml:space="preserve">5.9. </w:t>
      </w:r>
      <w:bookmarkStart w:id="6" w:name="sub_122710"/>
      <w:bookmarkEnd w:id="6"/>
      <w:r>
        <w:rPr>
          <w:sz w:val="28"/>
          <w:szCs w:val="28"/>
          <w:lang w:val="ru-RU"/>
        </w:rPr>
        <w:t>Результат рассмотрения жалобы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рассмотрения жалобы принимается одно из следующих решений: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области, муниципальными правовыми актами;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 удовлетворении жалобы отказывается.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5.10 Порядок информирования заявителя о результатах рассмотрения жалобы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 по результатам рассмотрения жалобы подписывается соответственно руководителем Организации, соответствующим должностным лицом отдела образования администрации города.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ответе заявителю указываются: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органа, предоставляющего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фамилия, имя, отчество (последнее - при наличии) заявителя (для физического лица) или наименование заявителя (для юридического лица);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основания для рассмотрения и принятия решения по жалобе;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принятое по жалобе решение;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иные сведения в соответствии с федеральным или региональным законодательством.</w:t>
      </w:r>
    </w:p>
    <w:p>
      <w:pPr>
        <w:pStyle w:val="33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5.11. Информация о порядке обжалования решения, принятого по жалобе.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Решения, принятые в ходе рассмотрения жалобы, могут быть обжалованы вышестоящему должностному лицу либо в судебном порядке.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наличия вступившего в законную силу решения суда, арбитражного суда по жалобе о том же предмете и по тем же основаниям, решения по жалобе, принятого ранее в соответствии с требованиями настоящих особенностей в отношении того же заявителя и по тому же предмету жалобы, а также подачи жалобы лицом, полномочия которого не подтверждены в порядке, установленном законодательством Российской Федерации, в удовлетворении жалобы отказывается.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иных случаях решение по жалобе принимается в соответствии с действующим законодательством и настоящими особенностями.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5.12. Жалоба, содержащая неточное наименование Организации, должности должностного лица Организации, и (или) фамилии, имени, отчества должностного лица Организации, решения и действия (бездействие) которых обжалуются, не препятствующее установлению Организации, должностного лица, в адрес которого была направлена жалоба, подлежит обязательному рассмотрению.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наличии в жалобе нецензурных либо оскорбительных выражений, угроз жизни, здоровью и имуществу должностного лица, а также членов их семей, Организация оставляет жалобу без ответа по существу поставленных вопросов, с сообщением заявителю, направившему жалобу, о недопустимости злоупотребления правом.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отсутствии в жалобе фамилии или почтового адреса заявителя, возможности прочитать текст жалобы, фамилию или почтовый адрес заявителя, указанные в жалобе, Организация оставляет жалобу без ответа по существу поставленных вопросов, с сообщением заявителю, направившему жалобу, о нечитаемости жалобы (за исключением случая отсутствия в жалобе фамилии или почтового адреса заявителя, возможности их прочитать).</w:t>
      </w:r>
    </w:p>
    <w:p>
      <w:pPr>
        <w:pStyle w:val="3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прокуратуры, в департамент государственных и муниципальных услуг и в органы, уполномоченные составлять протокол об административном правонарушении в соответствии с Законом области от 29.10.2003 №155-З «Об административных правонарушениях в Тамбовской области».</w:t>
      </w:r>
    </w:p>
    <w:p>
      <w:pPr>
        <w:pStyle w:val="33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5.14 Положения настоящего раздела административного регламента, устанавливающие порядок рассмотрения жалоб на нарушения прав граждан и организаций при предоставлении услуги, не распространяются на отношения, регулируемые Федеральным законом от 02.05.2006 № 59-ФЗ «О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порядке рассмотрения обращений граждан Российской Федерации».</w:t>
      </w:r>
    </w:p>
    <w:p>
      <w:pPr>
        <w:pStyle w:val="33"/>
        <w:shd w:val="clear" w:color="auto" w:fill="FFFFFF"/>
        <w:ind w:firstLine="720"/>
        <w:jc w:val="both"/>
        <w:rPr>
          <w:lang w:val="ru-RU"/>
        </w:rPr>
      </w:pPr>
    </w:p>
    <w:p>
      <w:pPr>
        <w:pStyle w:val="30"/>
        <w:spacing w:before="0" w:beforeAutospacing="0" w:after="0" w:afterAutospacing="0"/>
        <w:ind w:left="5245"/>
        <w:jc w:val="right"/>
        <w:rPr>
          <w:color w:val="FF0000"/>
        </w:rPr>
      </w:pPr>
    </w:p>
    <w:sectPr>
      <w:headerReference r:id="rId3" w:type="default"/>
      <w:footerReference r:id="rId4" w:type="even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0" w:usb3="00000000" w:csb0="0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PTSerif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dale Sans UI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18</w:t>
    </w:r>
    <w:r>
      <w:rPr>
        <w:rStyle w:val="16"/>
      </w:rPr>
      <w:fldChar w:fldCharType="end"/>
    </w:r>
  </w:p>
  <w:p>
    <w:pPr>
      <w:pStyle w:val="1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 xml:space="preserve">                                                 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  <w:lang w:val="ru-RU"/>
      </w:rPr>
      <w:t xml:space="preserve">                    Продолжение приложения</w:t>
    </w:r>
  </w:p>
  <w:p>
    <w:pPr>
      <w:pStyle w:val="9"/>
      <w:keepLines w:val="0"/>
      <w:widowControl w:val="0"/>
      <w:ind w:left="567" w:right="1276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18"/>
    <w:rsid w:val="000057EA"/>
    <w:rsid w:val="00010684"/>
    <w:rsid w:val="0002428E"/>
    <w:rsid w:val="00027898"/>
    <w:rsid w:val="00034142"/>
    <w:rsid w:val="0006121E"/>
    <w:rsid w:val="00084B17"/>
    <w:rsid w:val="00085ABC"/>
    <w:rsid w:val="0009007F"/>
    <w:rsid w:val="000912B9"/>
    <w:rsid w:val="000B6EDA"/>
    <w:rsid w:val="000C3C29"/>
    <w:rsid w:val="000C741E"/>
    <w:rsid w:val="000D132E"/>
    <w:rsid w:val="000D2293"/>
    <w:rsid w:val="000D4DA6"/>
    <w:rsid w:val="000F4104"/>
    <w:rsid w:val="000F6FE7"/>
    <w:rsid w:val="00120D9C"/>
    <w:rsid w:val="00135F4E"/>
    <w:rsid w:val="00140F1A"/>
    <w:rsid w:val="00141787"/>
    <w:rsid w:val="0014522E"/>
    <w:rsid w:val="00145980"/>
    <w:rsid w:val="00152990"/>
    <w:rsid w:val="00165422"/>
    <w:rsid w:val="001859B6"/>
    <w:rsid w:val="001A6EAA"/>
    <w:rsid w:val="001B337E"/>
    <w:rsid w:val="001B3979"/>
    <w:rsid w:val="001C4BEC"/>
    <w:rsid w:val="001C6A99"/>
    <w:rsid w:val="001C7200"/>
    <w:rsid w:val="001D1152"/>
    <w:rsid w:val="001E2F1F"/>
    <w:rsid w:val="001E507A"/>
    <w:rsid w:val="001E62C2"/>
    <w:rsid w:val="001E79A0"/>
    <w:rsid w:val="00213483"/>
    <w:rsid w:val="00231366"/>
    <w:rsid w:val="00231DA6"/>
    <w:rsid w:val="00243CF1"/>
    <w:rsid w:val="00261D90"/>
    <w:rsid w:val="00263C9A"/>
    <w:rsid w:val="0027556E"/>
    <w:rsid w:val="002814B0"/>
    <w:rsid w:val="002877D0"/>
    <w:rsid w:val="0029057D"/>
    <w:rsid w:val="002944F8"/>
    <w:rsid w:val="002A5500"/>
    <w:rsid w:val="002B3679"/>
    <w:rsid w:val="002B536A"/>
    <w:rsid w:val="002C01F2"/>
    <w:rsid w:val="002C1964"/>
    <w:rsid w:val="002C6F66"/>
    <w:rsid w:val="002D26D9"/>
    <w:rsid w:val="002D699B"/>
    <w:rsid w:val="002D79E7"/>
    <w:rsid w:val="002E67AB"/>
    <w:rsid w:val="002F3809"/>
    <w:rsid w:val="002F4627"/>
    <w:rsid w:val="002F7C7A"/>
    <w:rsid w:val="00300BE3"/>
    <w:rsid w:val="00307D9C"/>
    <w:rsid w:val="003231FB"/>
    <w:rsid w:val="00324550"/>
    <w:rsid w:val="00344E0F"/>
    <w:rsid w:val="00376C9D"/>
    <w:rsid w:val="00390C3B"/>
    <w:rsid w:val="003C1046"/>
    <w:rsid w:val="003D041E"/>
    <w:rsid w:val="004032C8"/>
    <w:rsid w:val="0044596C"/>
    <w:rsid w:val="00460428"/>
    <w:rsid w:val="00462F74"/>
    <w:rsid w:val="00465B54"/>
    <w:rsid w:val="0048265D"/>
    <w:rsid w:val="004970C7"/>
    <w:rsid w:val="004A559A"/>
    <w:rsid w:val="004A5897"/>
    <w:rsid w:val="004C4235"/>
    <w:rsid w:val="004C491C"/>
    <w:rsid w:val="004F2A2E"/>
    <w:rsid w:val="00507943"/>
    <w:rsid w:val="00512250"/>
    <w:rsid w:val="00514A97"/>
    <w:rsid w:val="00520D58"/>
    <w:rsid w:val="00530B5E"/>
    <w:rsid w:val="00532BBA"/>
    <w:rsid w:val="005431A4"/>
    <w:rsid w:val="005450CA"/>
    <w:rsid w:val="00553490"/>
    <w:rsid w:val="005630AF"/>
    <w:rsid w:val="00565CC0"/>
    <w:rsid w:val="00576075"/>
    <w:rsid w:val="00577114"/>
    <w:rsid w:val="005A4345"/>
    <w:rsid w:val="005A631D"/>
    <w:rsid w:val="005C3F51"/>
    <w:rsid w:val="005D1E1A"/>
    <w:rsid w:val="005F2D34"/>
    <w:rsid w:val="005F3F22"/>
    <w:rsid w:val="006077DB"/>
    <w:rsid w:val="00614144"/>
    <w:rsid w:val="00614DEF"/>
    <w:rsid w:val="00641620"/>
    <w:rsid w:val="00671B3E"/>
    <w:rsid w:val="00674A43"/>
    <w:rsid w:val="006850A3"/>
    <w:rsid w:val="00691D00"/>
    <w:rsid w:val="006A4EDB"/>
    <w:rsid w:val="006A57E4"/>
    <w:rsid w:val="006B1943"/>
    <w:rsid w:val="006C0F8C"/>
    <w:rsid w:val="006C49DE"/>
    <w:rsid w:val="006D1870"/>
    <w:rsid w:val="006E10FA"/>
    <w:rsid w:val="006E5CDD"/>
    <w:rsid w:val="006E74E5"/>
    <w:rsid w:val="006F24DD"/>
    <w:rsid w:val="007161DF"/>
    <w:rsid w:val="0071726F"/>
    <w:rsid w:val="00740172"/>
    <w:rsid w:val="00761C75"/>
    <w:rsid w:val="00762240"/>
    <w:rsid w:val="007703D9"/>
    <w:rsid w:val="0077328B"/>
    <w:rsid w:val="00782F68"/>
    <w:rsid w:val="00787A88"/>
    <w:rsid w:val="00795013"/>
    <w:rsid w:val="007973AD"/>
    <w:rsid w:val="007B318A"/>
    <w:rsid w:val="007B4BC8"/>
    <w:rsid w:val="007C2F23"/>
    <w:rsid w:val="007C644E"/>
    <w:rsid w:val="007D01CB"/>
    <w:rsid w:val="007D11C6"/>
    <w:rsid w:val="007D13B4"/>
    <w:rsid w:val="007D6FD9"/>
    <w:rsid w:val="007F05B3"/>
    <w:rsid w:val="007F1020"/>
    <w:rsid w:val="007F51C6"/>
    <w:rsid w:val="0086690F"/>
    <w:rsid w:val="0087103E"/>
    <w:rsid w:val="00875A47"/>
    <w:rsid w:val="0087615E"/>
    <w:rsid w:val="008B6A91"/>
    <w:rsid w:val="008D054C"/>
    <w:rsid w:val="008F4BAD"/>
    <w:rsid w:val="00913B67"/>
    <w:rsid w:val="009364A9"/>
    <w:rsid w:val="00941F7C"/>
    <w:rsid w:val="009441D4"/>
    <w:rsid w:val="00946E4E"/>
    <w:rsid w:val="00965015"/>
    <w:rsid w:val="00986172"/>
    <w:rsid w:val="009A5D88"/>
    <w:rsid w:val="009B7D5F"/>
    <w:rsid w:val="009C481E"/>
    <w:rsid w:val="009D0041"/>
    <w:rsid w:val="009E2CA3"/>
    <w:rsid w:val="009F5435"/>
    <w:rsid w:val="00A33C12"/>
    <w:rsid w:val="00A37991"/>
    <w:rsid w:val="00A56018"/>
    <w:rsid w:val="00A60D10"/>
    <w:rsid w:val="00A63B3B"/>
    <w:rsid w:val="00A723AD"/>
    <w:rsid w:val="00A74488"/>
    <w:rsid w:val="00A77151"/>
    <w:rsid w:val="00A804A9"/>
    <w:rsid w:val="00A9385F"/>
    <w:rsid w:val="00AB0312"/>
    <w:rsid w:val="00AB4C26"/>
    <w:rsid w:val="00AC0251"/>
    <w:rsid w:val="00AF725E"/>
    <w:rsid w:val="00B05545"/>
    <w:rsid w:val="00B133D5"/>
    <w:rsid w:val="00B24E8D"/>
    <w:rsid w:val="00B32493"/>
    <w:rsid w:val="00B43FFE"/>
    <w:rsid w:val="00B44092"/>
    <w:rsid w:val="00B44A31"/>
    <w:rsid w:val="00B53FE1"/>
    <w:rsid w:val="00B63B53"/>
    <w:rsid w:val="00B65630"/>
    <w:rsid w:val="00B71B46"/>
    <w:rsid w:val="00B73B8A"/>
    <w:rsid w:val="00B81D64"/>
    <w:rsid w:val="00BA6406"/>
    <w:rsid w:val="00BB0A8C"/>
    <w:rsid w:val="00BC3FE7"/>
    <w:rsid w:val="00BD4848"/>
    <w:rsid w:val="00BD58AB"/>
    <w:rsid w:val="00BF75FD"/>
    <w:rsid w:val="00C321A3"/>
    <w:rsid w:val="00C3240B"/>
    <w:rsid w:val="00C32C49"/>
    <w:rsid w:val="00C374D0"/>
    <w:rsid w:val="00C41FF6"/>
    <w:rsid w:val="00C46EDE"/>
    <w:rsid w:val="00C500F2"/>
    <w:rsid w:val="00C54526"/>
    <w:rsid w:val="00C54AD1"/>
    <w:rsid w:val="00C5520F"/>
    <w:rsid w:val="00C64AB6"/>
    <w:rsid w:val="00C7375A"/>
    <w:rsid w:val="00C746B5"/>
    <w:rsid w:val="00C81828"/>
    <w:rsid w:val="00C81D5D"/>
    <w:rsid w:val="00C959FD"/>
    <w:rsid w:val="00CC0D62"/>
    <w:rsid w:val="00CC6969"/>
    <w:rsid w:val="00CF7290"/>
    <w:rsid w:val="00D0202C"/>
    <w:rsid w:val="00D14C41"/>
    <w:rsid w:val="00D16197"/>
    <w:rsid w:val="00D20D28"/>
    <w:rsid w:val="00D24F0D"/>
    <w:rsid w:val="00D30CDC"/>
    <w:rsid w:val="00D5072C"/>
    <w:rsid w:val="00D72E92"/>
    <w:rsid w:val="00D824BB"/>
    <w:rsid w:val="00DA0AAC"/>
    <w:rsid w:val="00DB7453"/>
    <w:rsid w:val="00DC033B"/>
    <w:rsid w:val="00DC54B4"/>
    <w:rsid w:val="00DF4CE4"/>
    <w:rsid w:val="00E25CBB"/>
    <w:rsid w:val="00E4121D"/>
    <w:rsid w:val="00E43EAC"/>
    <w:rsid w:val="00E47F30"/>
    <w:rsid w:val="00E515F9"/>
    <w:rsid w:val="00E70849"/>
    <w:rsid w:val="00E72476"/>
    <w:rsid w:val="00E738EC"/>
    <w:rsid w:val="00E8034C"/>
    <w:rsid w:val="00E82B48"/>
    <w:rsid w:val="00E9190F"/>
    <w:rsid w:val="00EC67B9"/>
    <w:rsid w:val="00EC7D99"/>
    <w:rsid w:val="00EF5747"/>
    <w:rsid w:val="00F03ED4"/>
    <w:rsid w:val="00F101ED"/>
    <w:rsid w:val="00F1384D"/>
    <w:rsid w:val="00F30986"/>
    <w:rsid w:val="00F402E7"/>
    <w:rsid w:val="00F46CBD"/>
    <w:rsid w:val="00F613E7"/>
    <w:rsid w:val="00F649EB"/>
    <w:rsid w:val="00F67A42"/>
    <w:rsid w:val="00F729FF"/>
    <w:rsid w:val="00F85C15"/>
    <w:rsid w:val="00FA79DC"/>
    <w:rsid w:val="00FB0ED7"/>
    <w:rsid w:val="00FB1D4E"/>
    <w:rsid w:val="00FB6EA9"/>
    <w:rsid w:val="00FC2F1B"/>
    <w:rsid w:val="00FD3320"/>
    <w:rsid w:val="00FE042A"/>
    <w:rsid w:val="00FE3DCB"/>
    <w:rsid w:val="00FE6656"/>
    <w:rsid w:val="00FE7674"/>
    <w:rsid w:val="00FF2F01"/>
    <w:rsid w:val="00FF37EF"/>
    <w:rsid w:val="00FF54BE"/>
    <w:rsid w:val="00FF64B4"/>
    <w:rsid w:val="02C823C5"/>
    <w:rsid w:val="287E5E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nhideWhenUsed="0" w:uiPriority="99" w:semiHidden="0" w:name="heading 6"/>
    <w:lsdException w:qFormat="1" w:unhideWhenUsed="0" w:uiPriority="99" w:semiHidden="0" w:name="heading 7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styleId="2">
    <w:name w:val="heading 1"/>
    <w:basedOn w:val="1"/>
    <w:next w:val="1"/>
    <w:link w:val="56"/>
    <w:qFormat/>
    <w:locked/>
    <w:uiPriority w:val="9"/>
    <w:pPr>
      <w:keepNext/>
      <w:widowControl w:val="0"/>
      <w:suppressAutoHyphens/>
      <w:overflowPunct/>
      <w:autoSpaceDE/>
      <w:adjustRightInd/>
      <w:spacing w:before="240" w:line="240" w:lineRule="auto"/>
      <w:ind w:firstLine="0"/>
      <w:jc w:val="left"/>
      <w:outlineLvl w:val="0"/>
    </w:pPr>
    <w:rPr>
      <w:rFonts w:ascii="Calibri Light" w:hAnsi="Calibri Light" w:cs="Mangal"/>
      <w:color w:val="2E74B5"/>
      <w:kern w:val="3"/>
      <w:sz w:val="32"/>
      <w:szCs w:val="29"/>
      <w:lang w:eastAsia="zh-CN" w:bidi="hi-IN"/>
    </w:rPr>
  </w:style>
  <w:style w:type="paragraph" w:styleId="3">
    <w:name w:val="heading 2"/>
    <w:basedOn w:val="1"/>
    <w:next w:val="1"/>
    <w:link w:val="36"/>
    <w:qFormat/>
    <w:uiPriority w:val="99"/>
    <w:pPr>
      <w:keepNext/>
      <w:spacing w:before="240" w:after="60"/>
      <w:outlineLvl w:val="1"/>
    </w:pPr>
    <w:rPr>
      <w:rFonts w:ascii="Arial" w:hAnsi="Arial" w:eastAsia="Calibri"/>
      <w:b/>
      <w:bCs/>
      <w:i/>
      <w:iCs/>
      <w:szCs w:val="28"/>
    </w:rPr>
  </w:style>
  <w:style w:type="paragraph" w:styleId="4">
    <w:name w:val="heading 3"/>
    <w:basedOn w:val="1"/>
    <w:next w:val="1"/>
    <w:link w:val="37"/>
    <w:qFormat/>
    <w:uiPriority w:val="99"/>
    <w:pPr>
      <w:keepNext/>
      <w:keepLines w:val="0"/>
      <w:suppressAutoHyphens/>
      <w:overflowPunct/>
      <w:autoSpaceDE/>
      <w:autoSpaceDN/>
      <w:adjustRightInd/>
      <w:spacing w:line="240" w:lineRule="auto"/>
      <w:ind w:right="-1" w:firstLine="0"/>
      <w:jc w:val="left"/>
      <w:textAlignment w:val="auto"/>
      <w:outlineLvl w:val="2"/>
    </w:pPr>
    <w:rPr>
      <w:rFonts w:eastAsia="Calibri"/>
      <w:sz w:val="24"/>
      <w:szCs w:val="24"/>
    </w:rPr>
  </w:style>
  <w:style w:type="paragraph" w:styleId="5">
    <w:name w:val="heading 6"/>
    <w:basedOn w:val="1"/>
    <w:next w:val="1"/>
    <w:link w:val="38"/>
    <w:qFormat/>
    <w:uiPriority w:val="99"/>
    <w:pPr>
      <w:keepNext/>
      <w:keepLines w:val="0"/>
      <w:overflowPunct/>
      <w:spacing w:line="240" w:lineRule="auto"/>
      <w:ind w:firstLine="720"/>
      <w:jc w:val="center"/>
      <w:textAlignment w:val="auto"/>
      <w:outlineLvl w:val="5"/>
    </w:pPr>
    <w:rPr>
      <w:rFonts w:eastAsia="Calibri"/>
      <w:sz w:val="20"/>
    </w:rPr>
  </w:style>
  <w:style w:type="paragraph" w:styleId="6">
    <w:name w:val="heading 7"/>
    <w:basedOn w:val="1"/>
    <w:next w:val="1"/>
    <w:link w:val="39"/>
    <w:qFormat/>
    <w:uiPriority w:val="99"/>
    <w:pPr>
      <w:keepNext/>
      <w:keepLines w:val="0"/>
      <w:pBdr>
        <w:bottom w:val="single" w:color="auto" w:sz="4" w:space="1"/>
      </w:pBdr>
      <w:suppressAutoHyphens/>
      <w:overflowPunct/>
      <w:autoSpaceDE/>
      <w:autoSpaceDN/>
      <w:adjustRightInd/>
      <w:spacing w:line="240" w:lineRule="auto"/>
      <w:ind w:firstLine="284"/>
      <w:jc w:val="center"/>
      <w:textAlignment w:val="auto"/>
      <w:outlineLvl w:val="6"/>
    </w:pPr>
    <w:rPr>
      <w:rFonts w:eastAsia="Calibri"/>
      <w:b/>
      <w:szCs w:val="28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49"/>
    <w:semiHidden/>
    <w:uiPriority w:val="99"/>
    <w:pPr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eastAsia="Calibri"/>
      <w:sz w:val="16"/>
      <w:szCs w:val="16"/>
    </w:rPr>
  </w:style>
  <w:style w:type="paragraph" w:styleId="8">
    <w:name w:val="Body Text Indent 3"/>
    <w:basedOn w:val="1"/>
    <w:link w:val="50"/>
    <w:uiPriority w:val="0"/>
    <w:pPr>
      <w:keepLines w:val="0"/>
      <w:tabs>
        <w:tab w:val="left" w:pos="0"/>
      </w:tabs>
      <w:suppressAutoHyphens/>
      <w:overflowPunct/>
      <w:spacing w:line="240" w:lineRule="auto"/>
      <w:ind w:firstLine="284"/>
      <w:textAlignment w:val="auto"/>
    </w:pPr>
    <w:rPr>
      <w:rFonts w:eastAsia="Calibri"/>
      <w:sz w:val="24"/>
      <w:szCs w:val="24"/>
    </w:rPr>
  </w:style>
  <w:style w:type="paragraph" w:styleId="9">
    <w:name w:val="header"/>
    <w:basedOn w:val="1"/>
    <w:link w:val="40"/>
    <w:uiPriority w:val="99"/>
    <w:pPr>
      <w:tabs>
        <w:tab w:val="center" w:pos="4153"/>
        <w:tab w:val="right" w:pos="8306"/>
      </w:tabs>
    </w:pPr>
    <w:rPr>
      <w:rFonts w:eastAsia="Calibri"/>
      <w:sz w:val="20"/>
    </w:rPr>
  </w:style>
  <w:style w:type="paragraph" w:styleId="10">
    <w:name w:val="Body Text"/>
    <w:basedOn w:val="1"/>
    <w:link w:val="53"/>
    <w:unhideWhenUsed/>
    <w:uiPriority w:val="99"/>
    <w:pPr>
      <w:spacing w:after="120"/>
    </w:pPr>
  </w:style>
  <w:style w:type="paragraph" w:styleId="11">
    <w:name w:val="Title"/>
    <w:basedOn w:val="1"/>
    <w:link w:val="51"/>
    <w:qFormat/>
    <w:uiPriority w:val="99"/>
    <w:pPr>
      <w:keepLines w:val="0"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eastAsia="Calibri"/>
      <w:sz w:val="24"/>
      <w:szCs w:val="24"/>
    </w:rPr>
  </w:style>
  <w:style w:type="paragraph" w:styleId="12">
    <w:name w:val="footer"/>
    <w:basedOn w:val="1"/>
    <w:link w:val="41"/>
    <w:uiPriority w:val="99"/>
    <w:pPr>
      <w:tabs>
        <w:tab w:val="center" w:pos="4153"/>
        <w:tab w:val="right" w:pos="8306"/>
      </w:tabs>
    </w:pPr>
    <w:rPr>
      <w:rFonts w:eastAsia="Calibri"/>
      <w:sz w:val="20"/>
    </w:rPr>
  </w:style>
  <w:style w:type="paragraph" w:styleId="13">
    <w:name w:val="Normal (Web)"/>
    <w:basedOn w:val="1"/>
    <w:uiPriority w:val="99"/>
    <w:pPr>
      <w:keepLine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styleId="15">
    <w:name w:val="Hyperlink"/>
    <w:uiPriority w:val="0"/>
    <w:rPr>
      <w:rFonts w:cs="Times New Roman"/>
      <w:color w:val="0000FF"/>
      <w:u w:val="single"/>
    </w:rPr>
  </w:style>
  <w:style w:type="character" w:styleId="16">
    <w:name w:val="page number"/>
    <w:uiPriority w:val="99"/>
    <w:rPr>
      <w:rFonts w:cs="Times New Roman"/>
    </w:rPr>
  </w:style>
  <w:style w:type="character" w:styleId="17">
    <w:name w:val="Strong"/>
    <w:locked/>
    <w:uiPriority w:val="0"/>
    <w:rPr>
      <w:b/>
      <w:bCs/>
    </w:rPr>
  </w:style>
  <w:style w:type="table" w:styleId="19">
    <w:name w:val="Table Grid"/>
    <w:basedOn w:val="18"/>
    <w:qFormat/>
    <w:locked/>
    <w:uiPriority w:val="0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HeadDoc"/>
    <w:qFormat/>
    <w:uiPriority w:val="99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Times New Roman" w:cs="Times New Roman"/>
      <w:sz w:val="28"/>
      <w:lang w:val="ru-RU" w:eastAsia="ru-RU" w:bidi="ar-SA"/>
    </w:rPr>
  </w:style>
  <w:style w:type="paragraph" w:customStyle="1" w:styleId="21">
    <w:name w:val="Заголовок1"/>
    <w:basedOn w:val="1"/>
    <w:next w:val="3"/>
    <w:qFormat/>
    <w:uiPriority w:val="99"/>
    <w:pPr>
      <w:keepLines w:val="0"/>
      <w:widowControl w:val="0"/>
      <w:spacing w:after="200" w:line="240" w:lineRule="auto"/>
      <w:ind w:firstLine="0"/>
      <w:jc w:val="center"/>
    </w:pPr>
    <w:rPr>
      <w:b/>
      <w:sz w:val="32"/>
    </w:rPr>
  </w:style>
  <w:style w:type="paragraph" w:customStyle="1" w:styleId="22">
    <w:name w:val="Заголовок2"/>
    <w:basedOn w:val="1"/>
    <w:next w:val="1"/>
    <w:qFormat/>
    <w:uiPriority w:val="99"/>
    <w:pPr>
      <w:keepLines w:val="0"/>
      <w:widowControl w:val="0"/>
      <w:spacing w:after="200" w:line="240" w:lineRule="auto"/>
      <w:ind w:firstLine="0"/>
      <w:jc w:val="center"/>
    </w:pPr>
    <w:rPr>
      <w:b/>
      <w:spacing w:val="60"/>
      <w:sz w:val="36"/>
    </w:rPr>
  </w:style>
  <w:style w:type="paragraph" w:customStyle="1" w:styleId="23">
    <w:name w:val="Содержимое таблицы"/>
    <w:basedOn w:val="1"/>
    <w:qFormat/>
    <w:uiPriority w:val="99"/>
    <w:pPr>
      <w:keepLines w:val="0"/>
      <w:widowControl w:val="0"/>
      <w:suppressLineNumbers/>
      <w:suppressAutoHyphens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eastAsia="Arial Unicode MS"/>
      <w:sz w:val="24"/>
      <w:szCs w:val="24"/>
    </w:rPr>
  </w:style>
  <w:style w:type="paragraph" w:customStyle="1" w:styleId="24">
    <w:name w:val="ConsPlusNormal"/>
    <w:qFormat/>
    <w:uiPriority w:val="0"/>
    <w:pPr>
      <w:widowControl w:val="0"/>
      <w:suppressAutoHyphens/>
      <w:autoSpaceDE w:val="0"/>
      <w:ind w:firstLine="720"/>
    </w:pPr>
    <w:rPr>
      <w:rFonts w:ascii="Arial" w:hAnsi="Arial" w:eastAsia="Calibri" w:cs="Arial"/>
      <w:lang w:val="ru-RU" w:eastAsia="ar-SA" w:bidi="ar-SA"/>
    </w:rPr>
  </w:style>
  <w:style w:type="paragraph" w:customStyle="1" w:styleId="25">
    <w:name w:val="Прижатый влево"/>
    <w:basedOn w:val="1"/>
    <w:next w:val="1"/>
    <w:qFormat/>
    <w:uiPriority w:val="99"/>
    <w:pPr>
      <w:keepLines w:val="0"/>
      <w:overflowPunct/>
      <w:spacing w:line="240" w:lineRule="auto"/>
      <w:ind w:firstLine="0"/>
      <w:jc w:val="left"/>
      <w:textAlignment w:val="auto"/>
    </w:pPr>
    <w:rPr>
      <w:rFonts w:ascii="Arial" w:hAnsi="Arial"/>
      <w:sz w:val="20"/>
    </w:rPr>
  </w:style>
  <w:style w:type="paragraph" w:styleId="26">
    <w:name w:val="List Paragraph"/>
    <w:basedOn w:val="1"/>
    <w:qFormat/>
    <w:uiPriority w:val="0"/>
    <w:pPr>
      <w:keepLines w:val="0"/>
      <w:overflowPunct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27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8"/>
      <w:szCs w:val="28"/>
      <w:lang w:val="ru-RU" w:eastAsia="ru-RU" w:bidi="ar-SA"/>
    </w:rPr>
  </w:style>
  <w:style w:type="paragraph" w:customStyle="1" w:styleId="28">
    <w:name w:val="Знак Знак Знак Знак"/>
    <w:basedOn w:val="1"/>
    <w:qFormat/>
    <w:uiPriority w:val="99"/>
    <w:pPr>
      <w:keepLines w:val="0"/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29">
    <w:name w:val=" Знак Знак Знак"/>
    <w:basedOn w:val="1"/>
    <w:qFormat/>
    <w:uiPriority w:val="0"/>
    <w:pPr>
      <w:keepLine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30">
    <w:name w:val="norm_act_text"/>
    <w:basedOn w:val="1"/>
    <w:qFormat/>
    <w:uiPriority w:val="0"/>
    <w:pPr>
      <w:keepLines w:val="0"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PTSerifRegular" w:hAnsi="PTSerifRegular"/>
      <w:color w:val="000000"/>
      <w:sz w:val="18"/>
      <w:szCs w:val="18"/>
    </w:rPr>
  </w:style>
  <w:style w:type="paragraph" w:customStyle="1" w:styleId="31">
    <w:name w:val="p0"/>
    <w:basedOn w:val="1"/>
    <w:qFormat/>
    <w:uiPriority w:val="0"/>
    <w:pPr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sz w:val="21"/>
      <w:szCs w:val="21"/>
    </w:rPr>
  </w:style>
  <w:style w:type="paragraph" w:customStyle="1" w:styleId="32">
    <w:name w:val="Standard"/>
    <w:qFormat/>
    <w:uiPriority w:val="0"/>
    <w:pPr>
      <w:suppressAutoHyphens/>
      <w:overflowPunct w:val="0"/>
      <w:autoSpaceDE w:val="0"/>
      <w:autoSpaceDN w:val="0"/>
      <w:textAlignment w:val="baseline"/>
    </w:pPr>
    <w:rPr>
      <w:rFonts w:ascii="Times New Roman" w:hAnsi="Times New Roman" w:eastAsia="Times New Roman" w:cs="Times New Roman"/>
      <w:kern w:val="3"/>
      <w:sz w:val="26"/>
      <w:lang w:val="en-GB" w:eastAsia="zh-CN" w:bidi="ar-SA"/>
    </w:rPr>
  </w:style>
  <w:style w:type="paragraph" w:customStyle="1" w:styleId="33">
    <w:name w:val="Text body"/>
    <w:basedOn w:val="32"/>
    <w:qFormat/>
    <w:uiPriority w:val="0"/>
    <w:pPr>
      <w:spacing w:after="120"/>
    </w:pPr>
  </w:style>
  <w:style w:type="paragraph" w:customStyle="1" w:styleId="34">
    <w:name w:val="нум список 1"/>
    <w:basedOn w:val="1"/>
    <w:qFormat/>
    <w:uiPriority w:val="0"/>
    <w:pPr>
      <w:keepLines w:val="0"/>
      <w:widowControl w:val="0"/>
      <w:tabs>
        <w:tab w:val="left" w:pos="360"/>
      </w:tabs>
      <w:suppressAutoHyphens/>
      <w:overflowPunct/>
      <w:autoSpaceDE/>
      <w:adjustRightInd/>
      <w:spacing w:before="120" w:after="120" w:line="360" w:lineRule="atLeast"/>
      <w:ind w:firstLine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35">
    <w:name w:val="Table Contents"/>
    <w:basedOn w:val="32"/>
    <w:uiPriority w:val="0"/>
    <w:pPr>
      <w:suppressLineNumbers/>
    </w:pPr>
  </w:style>
  <w:style w:type="character" w:customStyle="1" w:styleId="36">
    <w:name w:val="Заголовок 2 Знак"/>
    <w:link w:val="3"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7">
    <w:name w:val="Заголовок 3 Знак"/>
    <w:link w:val="4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8">
    <w:name w:val="Заголовок 6 Знак"/>
    <w:link w:val="5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9">
    <w:name w:val="Заголовок 7 Знак"/>
    <w:link w:val="6"/>
    <w:qFormat/>
    <w:locked/>
    <w:uiPriority w:val="99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Верхний колонтитул Знак"/>
    <w:link w:val="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Нижний колонтитул Знак"/>
    <w:link w:val="12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2">
    <w:name w:val="Знак Знак5"/>
    <w:qFormat/>
    <w:uiPriority w:val="99"/>
    <w:rPr>
      <w:rFonts w:cs="Times New Roman"/>
      <w:sz w:val="24"/>
      <w:lang w:val="ru-RU" w:eastAsia="ru-RU" w:bidi="ar-SA"/>
    </w:rPr>
  </w:style>
  <w:style w:type="character" w:customStyle="1" w:styleId="43">
    <w:name w:val="Знак Знак4"/>
    <w:uiPriority w:val="99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44">
    <w:name w:val="Date_num"/>
    <w:uiPriority w:val="99"/>
    <w:rPr>
      <w:rFonts w:cs="Times New Roman"/>
    </w:rPr>
  </w:style>
  <w:style w:type="character" w:customStyle="1" w:styleId="45">
    <w:name w:val="Знак Знак3"/>
    <w:locked/>
    <w:uiPriority w:val="99"/>
    <w:rPr>
      <w:rFonts w:cs="Times New Roman"/>
      <w:sz w:val="24"/>
      <w:szCs w:val="24"/>
      <w:lang w:val="ru-RU" w:eastAsia="ru-RU" w:bidi="ar-SA"/>
    </w:rPr>
  </w:style>
  <w:style w:type="character" w:customStyle="1" w:styleId="46">
    <w:name w:val="Знак Знак2"/>
    <w:qFormat/>
    <w:uiPriority w:val="99"/>
    <w:rPr>
      <w:rFonts w:cs="Times New Roman"/>
      <w:sz w:val="24"/>
      <w:szCs w:val="24"/>
      <w:lang w:val="ru-RU" w:eastAsia="ru-RU" w:bidi="ar-SA"/>
    </w:rPr>
  </w:style>
  <w:style w:type="character" w:customStyle="1" w:styleId="47">
    <w:name w:val="Знак Знак1"/>
    <w:uiPriority w:val="99"/>
    <w:rPr>
      <w:rFonts w:cs="Times New Roman"/>
      <w:sz w:val="24"/>
      <w:szCs w:val="24"/>
      <w:lang w:val="ru-RU" w:eastAsia="ru-RU" w:bidi="ar-SA"/>
    </w:rPr>
  </w:style>
  <w:style w:type="character" w:customStyle="1" w:styleId="48">
    <w:name w:val="Знак Знак"/>
    <w:uiPriority w:val="99"/>
    <w:rPr>
      <w:rFonts w:cs="Times New Roman"/>
      <w:sz w:val="16"/>
      <w:szCs w:val="16"/>
      <w:lang w:val="ru-RU" w:eastAsia="ru-RU" w:bidi="ar-SA"/>
    </w:rPr>
  </w:style>
  <w:style w:type="character" w:customStyle="1" w:styleId="49">
    <w:name w:val="Текст выноски Знак"/>
    <w:link w:val="7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50">
    <w:name w:val="Основной текст с отступом 3 Знак"/>
    <w:link w:val="8"/>
    <w:locked/>
    <w:uiPriority w:val="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1">
    <w:name w:val="Название Знак"/>
    <w:link w:val="11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2">
    <w:name w:val="Internet link1"/>
    <w:uiPriority w:val="0"/>
    <w:rPr>
      <w:rFonts w:hint="default" w:ascii="Arial" w:hAnsi="Arial" w:cs="Arial"/>
      <w:color w:val="000080"/>
      <w:u w:val="single"/>
    </w:rPr>
  </w:style>
  <w:style w:type="character" w:customStyle="1" w:styleId="53">
    <w:name w:val="Основной текст Знак"/>
    <w:link w:val="10"/>
    <w:qFormat/>
    <w:uiPriority w:val="99"/>
    <w:rPr>
      <w:rFonts w:ascii="Times New Roman" w:hAnsi="Times New Roman" w:eastAsia="Times New Roman"/>
      <w:sz w:val="28"/>
    </w:rPr>
  </w:style>
  <w:style w:type="character" w:customStyle="1" w:styleId="54">
    <w:name w:val="section_title"/>
    <w:uiPriority w:val="0"/>
  </w:style>
  <w:style w:type="character" w:customStyle="1" w:styleId="55">
    <w:name w:val="vcard"/>
    <w:qFormat/>
    <w:uiPriority w:val="0"/>
  </w:style>
  <w:style w:type="character" w:customStyle="1" w:styleId="56">
    <w:name w:val="Заголовок 1 Знак"/>
    <w:link w:val="2"/>
    <w:uiPriority w:val="9"/>
    <w:rPr>
      <w:rFonts w:ascii="Calibri Light" w:hAnsi="Calibri Light" w:eastAsia="Times New Roman" w:cs="Mangal"/>
      <w:color w:val="2E74B5"/>
      <w:kern w:val="3"/>
      <w:sz w:val="32"/>
      <w:szCs w:val="29"/>
      <w:lang w:eastAsia="zh-CN" w:bidi="hi-IN"/>
    </w:rPr>
  </w:style>
  <w:style w:type="character" w:customStyle="1" w:styleId="57">
    <w:name w:val="Цветовое выделение для Текст"/>
    <w:uiPriority w:val="0"/>
    <w:rPr>
      <w:sz w:val="24"/>
    </w:rPr>
  </w:style>
  <w:style w:type="character" w:customStyle="1" w:styleId="58">
    <w:name w:val="Гипертекстовая ссылка"/>
    <w:qFormat/>
    <w:uiPriority w:val="0"/>
    <w:rPr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</Company>
  <Pages>22</Pages>
  <Words>8170</Words>
  <Characters>46570</Characters>
  <Lines>388</Lines>
  <Paragraphs>109</Paragraphs>
  <TotalTime>1</TotalTime>
  <ScaleCrop>false</ScaleCrop>
  <LinksUpToDate>false</LinksUpToDate>
  <CharactersWithSpaces>54631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2019-10-28T07:29:00Z</dcterms:created>
  <dc:creator>User</dc:creator>
  <cp:lastModifiedBy>google1568725212</cp:lastModifiedBy>
  <cp:lastPrinted>2019-11-28T11:38:00Z</cp:lastPrinted>
  <dcterms:modified xsi:type="dcterms:W3CDTF">2019-12-05T08:39:05Z</dcterms:modified>
  <dc:title>№18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