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8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2" w:type="dxa"/>
            <w:shd w:val="clear" w:color="auto" w:fill="auto"/>
            <w:noWrap w:val="0"/>
            <w:vAlign w:val="top"/>
          </w:tcPr>
          <w:p>
            <w:pPr>
              <w:spacing w:after="0"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№8</w:t>
            </w:r>
          </w:p>
          <w:p>
            <w:pPr>
              <w:spacing w:after="0" w:line="228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</w:t>
            </w:r>
          </w:p>
        </w:tc>
      </w:tr>
    </w:tbl>
    <w:p>
      <w:pPr>
        <w:widowControl w:val="0"/>
        <w:spacing w:after="0" w:line="240" w:lineRule="auto"/>
        <w:jc w:val="right"/>
        <w:rPr>
          <w:b/>
          <w:sz w:val="28"/>
          <w:szCs w:val="28"/>
        </w:rPr>
      </w:pPr>
    </w:p>
    <w:p>
      <w:pPr>
        <w:widowControl w:val="0"/>
        <w:spacing w:after="0" w:line="240" w:lineRule="auto"/>
        <w:jc w:val="right"/>
        <w:rPr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</w:p>
    <w:p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детей, имеющих внеочередное или первоочередное право </w:t>
      </w:r>
    </w:p>
    <w:p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зачисление в ОО</w:t>
      </w:r>
    </w:p>
    <w:p>
      <w:pPr>
        <w:widowControl w:val="0"/>
        <w:spacing w:after="0" w:line="240" w:lineRule="auto"/>
        <w:rPr>
          <w:b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Внеочередное право приема </w:t>
      </w:r>
    </w:p>
    <w:p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Дети, чьи родители (родитель) являются лицами из числа детей-сирот  и детей, оставшихся без попечения родителей.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АЭС, инвалидов и получивших или перенесших лучевую болезнь,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прокуроров и следователей.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судей.</w:t>
      </w:r>
    </w:p>
    <w:p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- инвалиды.</w:t>
      </w:r>
    </w:p>
    <w:p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Первоочередное право приема</w:t>
      </w:r>
    </w:p>
    <w:p>
      <w:pPr>
        <w:widowControl w:val="0"/>
        <w:tabs>
          <w:tab w:val="left" w:pos="625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Дети, один из родителей которых является инвалидом.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из многодетных семей.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военнослужащих, проходивших военную службу по контракту или призыву, по месту жительства их семей.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Дети работников Федеральной службы по контролю за оборотом наркотиков, по месту жительства их семей.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10.1.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Дети сотрудников полиции. 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10.3. Дети сотрудников полиции, умерших вследствие заболеваний, полученных в период прохождения службы в полиции. 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10.4. Дети граждан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10.5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 следствие заболеваний, полученных в период прохождения службы в полиции, исключивших возможность дальнейшего прохождения службы в полиции.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10.6 Дети, находящиеся (находившиеся) на иждивении сотрудников полиции, граждан Российской Федерации, указанных в пунктах 10.1 – 10.5 настоящего приложения.</w:t>
      </w:r>
    </w:p>
    <w:p>
      <w:pPr>
        <w:widowControl w:val="0"/>
        <w:tabs>
          <w:tab w:val="left" w:pos="62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10.7 Дети</w:t>
      </w:r>
      <w:r>
        <w:rPr>
          <w:sz w:val="28"/>
          <w:szCs w:val="28"/>
        </w:rPr>
        <w:t xml:space="preserve"> работников добровольной пожарной охраны, добровольных пожарных.</w:t>
      </w:r>
    </w:p>
    <w:p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>
      <w:pPr>
        <w:pStyle w:val="34"/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  <w:rFonts w:ascii="Times New Roman" w:hAnsi="Times New Roman"/>
      </w:rPr>
    </w:pPr>
    <w:r>
      <w:rPr>
        <w:rStyle w:val="20"/>
        <w:rFonts w:ascii="Times New Roman" w:hAnsi="Times New Roman"/>
      </w:rPr>
      <w:fldChar w:fldCharType="begin"/>
    </w:r>
    <w:r>
      <w:rPr>
        <w:rStyle w:val="20"/>
        <w:rFonts w:ascii="Times New Roman" w:hAnsi="Times New Roman"/>
      </w:rPr>
      <w:instrText xml:space="preserve">PAGE  </w:instrText>
    </w:r>
    <w:r>
      <w:rPr>
        <w:rStyle w:val="20"/>
        <w:rFonts w:ascii="Times New Roman" w:hAnsi="Times New Roman"/>
      </w:rPr>
      <w:fldChar w:fldCharType="separate"/>
    </w:r>
    <w:r>
      <w:rPr>
        <w:rStyle w:val="20"/>
        <w:rFonts w:ascii="Times New Roman" w:hAnsi="Times New Roman"/>
        <w:lang/>
      </w:rPr>
      <w:t>2</w:t>
    </w:r>
    <w:r>
      <w:rPr>
        <w:rStyle w:val="20"/>
        <w:rFonts w:ascii="Times New Roman" w:hAnsi="Times New Roman"/>
      </w:rPr>
      <w:fldChar w:fldCharType="end"/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Продолжение приложения № 8 </w:t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к Административному регламенту</w:t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126F1"/>
    <w:rsid w:val="000220E5"/>
    <w:rsid w:val="00023FBE"/>
    <w:rsid w:val="0002566D"/>
    <w:rsid w:val="000276A5"/>
    <w:rsid w:val="000276FF"/>
    <w:rsid w:val="000313EE"/>
    <w:rsid w:val="00034300"/>
    <w:rsid w:val="0003572B"/>
    <w:rsid w:val="000414AA"/>
    <w:rsid w:val="000434C9"/>
    <w:rsid w:val="00043FD5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79A6"/>
    <w:rsid w:val="000A0930"/>
    <w:rsid w:val="000A0B2F"/>
    <w:rsid w:val="000A34D2"/>
    <w:rsid w:val="000A38D2"/>
    <w:rsid w:val="000A4A49"/>
    <w:rsid w:val="000B25D9"/>
    <w:rsid w:val="000B2CD5"/>
    <w:rsid w:val="000C6477"/>
    <w:rsid w:val="000D1368"/>
    <w:rsid w:val="000D68FD"/>
    <w:rsid w:val="000E087D"/>
    <w:rsid w:val="000E1ED4"/>
    <w:rsid w:val="000E209C"/>
    <w:rsid w:val="000E369B"/>
    <w:rsid w:val="000E3EA2"/>
    <w:rsid w:val="000E48AE"/>
    <w:rsid w:val="000E6996"/>
    <w:rsid w:val="000E745D"/>
    <w:rsid w:val="000F103B"/>
    <w:rsid w:val="000F314B"/>
    <w:rsid w:val="000F47AD"/>
    <w:rsid w:val="000F511E"/>
    <w:rsid w:val="000F6845"/>
    <w:rsid w:val="000F6BA6"/>
    <w:rsid w:val="000F7726"/>
    <w:rsid w:val="000F7D72"/>
    <w:rsid w:val="00101D19"/>
    <w:rsid w:val="00106518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6DAC"/>
    <w:rsid w:val="00127BAF"/>
    <w:rsid w:val="00130872"/>
    <w:rsid w:val="001326B6"/>
    <w:rsid w:val="001329DC"/>
    <w:rsid w:val="001367E1"/>
    <w:rsid w:val="001402E5"/>
    <w:rsid w:val="0014273A"/>
    <w:rsid w:val="001439A6"/>
    <w:rsid w:val="00144C87"/>
    <w:rsid w:val="0014626A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5609"/>
    <w:rsid w:val="001758F7"/>
    <w:rsid w:val="00177139"/>
    <w:rsid w:val="00182DED"/>
    <w:rsid w:val="001862A1"/>
    <w:rsid w:val="001868CA"/>
    <w:rsid w:val="00186B14"/>
    <w:rsid w:val="001903CC"/>
    <w:rsid w:val="00192136"/>
    <w:rsid w:val="001949B5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C637A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AC5"/>
    <w:rsid w:val="001F2FAB"/>
    <w:rsid w:val="001F4385"/>
    <w:rsid w:val="001F44F2"/>
    <w:rsid w:val="00201F50"/>
    <w:rsid w:val="00204A9B"/>
    <w:rsid w:val="00206047"/>
    <w:rsid w:val="002149AA"/>
    <w:rsid w:val="00217FDD"/>
    <w:rsid w:val="002206EE"/>
    <w:rsid w:val="00220857"/>
    <w:rsid w:val="00223449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1BB2"/>
    <w:rsid w:val="00242B80"/>
    <w:rsid w:val="002461A4"/>
    <w:rsid w:val="002468A2"/>
    <w:rsid w:val="00247C7C"/>
    <w:rsid w:val="00251A53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77E5F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31B"/>
    <w:rsid w:val="002A3851"/>
    <w:rsid w:val="002A4A42"/>
    <w:rsid w:val="002A4EAB"/>
    <w:rsid w:val="002A5027"/>
    <w:rsid w:val="002A7A50"/>
    <w:rsid w:val="002B2FB9"/>
    <w:rsid w:val="002B6843"/>
    <w:rsid w:val="002B6EC7"/>
    <w:rsid w:val="002B7EB0"/>
    <w:rsid w:val="002C153A"/>
    <w:rsid w:val="002C3A71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73E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2245"/>
    <w:rsid w:val="00367DA3"/>
    <w:rsid w:val="003709E3"/>
    <w:rsid w:val="00371938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437"/>
    <w:rsid w:val="00387824"/>
    <w:rsid w:val="00387882"/>
    <w:rsid w:val="003878C8"/>
    <w:rsid w:val="003879B0"/>
    <w:rsid w:val="00395565"/>
    <w:rsid w:val="003975BF"/>
    <w:rsid w:val="003A0A16"/>
    <w:rsid w:val="003A1772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72E7"/>
    <w:rsid w:val="003C74B2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4B5"/>
    <w:rsid w:val="003F2D8F"/>
    <w:rsid w:val="003F3197"/>
    <w:rsid w:val="003F6622"/>
    <w:rsid w:val="003F750F"/>
    <w:rsid w:val="003F788F"/>
    <w:rsid w:val="0040012D"/>
    <w:rsid w:val="004014AE"/>
    <w:rsid w:val="0040169A"/>
    <w:rsid w:val="00402A64"/>
    <w:rsid w:val="00402E3C"/>
    <w:rsid w:val="004069EA"/>
    <w:rsid w:val="00410BDD"/>
    <w:rsid w:val="004145B0"/>
    <w:rsid w:val="004151F2"/>
    <w:rsid w:val="0041546F"/>
    <w:rsid w:val="004159FF"/>
    <w:rsid w:val="00416E80"/>
    <w:rsid w:val="004209FC"/>
    <w:rsid w:val="00423620"/>
    <w:rsid w:val="0042595F"/>
    <w:rsid w:val="0042609D"/>
    <w:rsid w:val="004269E5"/>
    <w:rsid w:val="00430AC2"/>
    <w:rsid w:val="00435999"/>
    <w:rsid w:val="004360F7"/>
    <w:rsid w:val="0043769B"/>
    <w:rsid w:val="00440FCC"/>
    <w:rsid w:val="00441260"/>
    <w:rsid w:val="004425EA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61026"/>
    <w:rsid w:val="0046264A"/>
    <w:rsid w:val="004628DD"/>
    <w:rsid w:val="00465AAF"/>
    <w:rsid w:val="004663C9"/>
    <w:rsid w:val="0046781F"/>
    <w:rsid w:val="00467C70"/>
    <w:rsid w:val="00471AB6"/>
    <w:rsid w:val="00474256"/>
    <w:rsid w:val="004766B0"/>
    <w:rsid w:val="0048367B"/>
    <w:rsid w:val="004836E5"/>
    <w:rsid w:val="00483C05"/>
    <w:rsid w:val="00485F4A"/>
    <w:rsid w:val="004863F8"/>
    <w:rsid w:val="00487E56"/>
    <w:rsid w:val="0049209C"/>
    <w:rsid w:val="00494652"/>
    <w:rsid w:val="0049596E"/>
    <w:rsid w:val="00495D41"/>
    <w:rsid w:val="00496593"/>
    <w:rsid w:val="00496D8B"/>
    <w:rsid w:val="004978C1"/>
    <w:rsid w:val="00497D3A"/>
    <w:rsid w:val="004A1158"/>
    <w:rsid w:val="004A39A8"/>
    <w:rsid w:val="004A40C9"/>
    <w:rsid w:val="004A42C3"/>
    <w:rsid w:val="004A665C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06636"/>
    <w:rsid w:val="00510045"/>
    <w:rsid w:val="00511E94"/>
    <w:rsid w:val="00511F66"/>
    <w:rsid w:val="00513A80"/>
    <w:rsid w:val="005167EE"/>
    <w:rsid w:val="005170B4"/>
    <w:rsid w:val="005173BC"/>
    <w:rsid w:val="00531D75"/>
    <w:rsid w:val="00533374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822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5426"/>
    <w:rsid w:val="005B674F"/>
    <w:rsid w:val="005C2BB4"/>
    <w:rsid w:val="005C4B58"/>
    <w:rsid w:val="005C6281"/>
    <w:rsid w:val="005D2C09"/>
    <w:rsid w:val="005D2FC5"/>
    <w:rsid w:val="005D38F5"/>
    <w:rsid w:val="005D4C76"/>
    <w:rsid w:val="005E033D"/>
    <w:rsid w:val="005E6124"/>
    <w:rsid w:val="005F05BD"/>
    <w:rsid w:val="005F22C8"/>
    <w:rsid w:val="005F4114"/>
    <w:rsid w:val="0060675C"/>
    <w:rsid w:val="006077F7"/>
    <w:rsid w:val="00612FEE"/>
    <w:rsid w:val="00613EA4"/>
    <w:rsid w:val="0061463B"/>
    <w:rsid w:val="006158AC"/>
    <w:rsid w:val="00623712"/>
    <w:rsid w:val="006267BB"/>
    <w:rsid w:val="00634311"/>
    <w:rsid w:val="0063520A"/>
    <w:rsid w:val="00640082"/>
    <w:rsid w:val="006431E7"/>
    <w:rsid w:val="00643D44"/>
    <w:rsid w:val="00646052"/>
    <w:rsid w:val="006469E1"/>
    <w:rsid w:val="006538E4"/>
    <w:rsid w:val="006540C4"/>
    <w:rsid w:val="006546C6"/>
    <w:rsid w:val="00655F65"/>
    <w:rsid w:val="00660A93"/>
    <w:rsid w:val="0066135D"/>
    <w:rsid w:val="00665D82"/>
    <w:rsid w:val="0066703B"/>
    <w:rsid w:val="006702B2"/>
    <w:rsid w:val="00674945"/>
    <w:rsid w:val="00676346"/>
    <w:rsid w:val="00682425"/>
    <w:rsid w:val="00682FA7"/>
    <w:rsid w:val="00683A03"/>
    <w:rsid w:val="00684755"/>
    <w:rsid w:val="006848AC"/>
    <w:rsid w:val="006920A0"/>
    <w:rsid w:val="0069226E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818"/>
    <w:rsid w:val="006B5C89"/>
    <w:rsid w:val="006B6EFE"/>
    <w:rsid w:val="006B7FEC"/>
    <w:rsid w:val="006C0030"/>
    <w:rsid w:val="006C0D0C"/>
    <w:rsid w:val="006C0E3F"/>
    <w:rsid w:val="006C2A58"/>
    <w:rsid w:val="006C3099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D796A"/>
    <w:rsid w:val="006E1B29"/>
    <w:rsid w:val="006E2B2D"/>
    <w:rsid w:val="006E6672"/>
    <w:rsid w:val="006F1EB2"/>
    <w:rsid w:val="006F47C5"/>
    <w:rsid w:val="006F49A3"/>
    <w:rsid w:val="00703A2C"/>
    <w:rsid w:val="00705D90"/>
    <w:rsid w:val="00706239"/>
    <w:rsid w:val="00707443"/>
    <w:rsid w:val="00710AA7"/>
    <w:rsid w:val="00711BDC"/>
    <w:rsid w:val="00713E77"/>
    <w:rsid w:val="007146F8"/>
    <w:rsid w:val="00720041"/>
    <w:rsid w:val="00720D13"/>
    <w:rsid w:val="00721C42"/>
    <w:rsid w:val="00722EFA"/>
    <w:rsid w:val="0072662E"/>
    <w:rsid w:val="007271F1"/>
    <w:rsid w:val="00727232"/>
    <w:rsid w:val="007275A0"/>
    <w:rsid w:val="00732553"/>
    <w:rsid w:val="00734E84"/>
    <w:rsid w:val="00741F09"/>
    <w:rsid w:val="007454CA"/>
    <w:rsid w:val="00747A22"/>
    <w:rsid w:val="00750C86"/>
    <w:rsid w:val="00752482"/>
    <w:rsid w:val="00757C8A"/>
    <w:rsid w:val="007600FD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3C77"/>
    <w:rsid w:val="007849A9"/>
    <w:rsid w:val="00786B3A"/>
    <w:rsid w:val="00786F70"/>
    <w:rsid w:val="00790B8A"/>
    <w:rsid w:val="00791C9A"/>
    <w:rsid w:val="007950AD"/>
    <w:rsid w:val="0079513D"/>
    <w:rsid w:val="0079587B"/>
    <w:rsid w:val="007A38B6"/>
    <w:rsid w:val="007B1778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60F1"/>
    <w:rsid w:val="007D7C18"/>
    <w:rsid w:val="007E0A5D"/>
    <w:rsid w:val="007E325A"/>
    <w:rsid w:val="007E3EBF"/>
    <w:rsid w:val="007E4D6A"/>
    <w:rsid w:val="007F1136"/>
    <w:rsid w:val="007F247F"/>
    <w:rsid w:val="007F4299"/>
    <w:rsid w:val="007F4300"/>
    <w:rsid w:val="007F51C1"/>
    <w:rsid w:val="007F5C8B"/>
    <w:rsid w:val="007F6F70"/>
    <w:rsid w:val="008020A9"/>
    <w:rsid w:val="00804D3E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2E8B"/>
    <w:rsid w:val="00824B97"/>
    <w:rsid w:val="0082628C"/>
    <w:rsid w:val="00826B28"/>
    <w:rsid w:val="008312A5"/>
    <w:rsid w:val="008342A1"/>
    <w:rsid w:val="00835754"/>
    <w:rsid w:val="008357D1"/>
    <w:rsid w:val="008376DA"/>
    <w:rsid w:val="00837C9D"/>
    <w:rsid w:val="00840789"/>
    <w:rsid w:val="00842182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38EB"/>
    <w:rsid w:val="008846F1"/>
    <w:rsid w:val="008850EE"/>
    <w:rsid w:val="00895808"/>
    <w:rsid w:val="008965A1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C4F99"/>
    <w:rsid w:val="008D14AC"/>
    <w:rsid w:val="008D3487"/>
    <w:rsid w:val="008D3CB5"/>
    <w:rsid w:val="008D43EA"/>
    <w:rsid w:val="008D46AD"/>
    <w:rsid w:val="008D6F87"/>
    <w:rsid w:val="008E0D2E"/>
    <w:rsid w:val="008E1067"/>
    <w:rsid w:val="008E1FD4"/>
    <w:rsid w:val="008E2004"/>
    <w:rsid w:val="008E4903"/>
    <w:rsid w:val="008E5567"/>
    <w:rsid w:val="008E5B1E"/>
    <w:rsid w:val="008E5FF9"/>
    <w:rsid w:val="008E629D"/>
    <w:rsid w:val="008F215E"/>
    <w:rsid w:val="008F2E80"/>
    <w:rsid w:val="008F423B"/>
    <w:rsid w:val="0090008A"/>
    <w:rsid w:val="00901334"/>
    <w:rsid w:val="00903287"/>
    <w:rsid w:val="00903397"/>
    <w:rsid w:val="00903C6D"/>
    <w:rsid w:val="0090543C"/>
    <w:rsid w:val="00905FA5"/>
    <w:rsid w:val="00907AA2"/>
    <w:rsid w:val="009116D6"/>
    <w:rsid w:val="00913712"/>
    <w:rsid w:val="00914B2C"/>
    <w:rsid w:val="00914D83"/>
    <w:rsid w:val="00916B0B"/>
    <w:rsid w:val="00921EEE"/>
    <w:rsid w:val="009224C7"/>
    <w:rsid w:val="00926EF1"/>
    <w:rsid w:val="009302B0"/>
    <w:rsid w:val="00934380"/>
    <w:rsid w:val="00936D6E"/>
    <w:rsid w:val="00936EA8"/>
    <w:rsid w:val="00937731"/>
    <w:rsid w:val="0094241D"/>
    <w:rsid w:val="00942C34"/>
    <w:rsid w:val="009475D7"/>
    <w:rsid w:val="00947AB8"/>
    <w:rsid w:val="00950F47"/>
    <w:rsid w:val="0095257B"/>
    <w:rsid w:val="009526FA"/>
    <w:rsid w:val="0095683E"/>
    <w:rsid w:val="00957338"/>
    <w:rsid w:val="009573A5"/>
    <w:rsid w:val="0096286F"/>
    <w:rsid w:val="00964579"/>
    <w:rsid w:val="00967A71"/>
    <w:rsid w:val="009706D2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3ACC"/>
    <w:rsid w:val="009A4230"/>
    <w:rsid w:val="009A48F7"/>
    <w:rsid w:val="009A7341"/>
    <w:rsid w:val="009B205A"/>
    <w:rsid w:val="009B39A4"/>
    <w:rsid w:val="009B4401"/>
    <w:rsid w:val="009B5E4F"/>
    <w:rsid w:val="009B67B9"/>
    <w:rsid w:val="009B6822"/>
    <w:rsid w:val="009B79BF"/>
    <w:rsid w:val="009B7A92"/>
    <w:rsid w:val="009C49FB"/>
    <w:rsid w:val="009C5306"/>
    <w:rsid w:val="009C5F45"/>
    <w:rsid w:val="009C6FE7"/>
    <w:rsid w:val="009C7237"/>
    <w:rsid w:val="009D1977"/>
    <w:rsid w:val="009E4594"/>
    <w:rsid w:val="009E4A42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07456"/>
    <w:rsid w:val="00A102AC"/>
    <w:rsid w:val="00A102F6"/>
    <w:rsid w:val="00A11C98"/>
    <w:rsid w:val="00A12B8F"/>
    <w:rsid w:val="00A14413"/>
    <w:rsid w:val="00A164F7"/>
    <w:rsid w:val="00A17AE7"/>
    <w:rsid w:val="00A17E63"/>
    <w:rsid w:val="00A215E4"/>
    <w:rsid w:val="00A22DA0"/>
    <w:rsid w:val="00A23124"/>
    <w:rsid w:val="00A23EBA"/>
    <w:rsid w:val="00A25F29"/>
    <w:rsid w:val="00A31360"/>
    <w:rsid w:val="00A316DB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708A"/>
    <w:rsid w:val="00A571F1"/>
    <w:rsid w:val="00A575B7"/>
    <w:rsid w:val="00A61D7B"/>
    <w:rsid w:val="00A64B71"/>
    <w:rsid w:val="00A66CF7"/>
    <w:rsid w:val="00A66D3D"/>
    <w:rsid w:val="00A7185B"/>
    <w:rsid w:val="00A71890"/>
    <w:rsid w:val="00A7264C"/>
    <w:rsid w:val="00A72B20"/>
    <w:rsid w:val="00A75454"/>
    <w:rsid w:val="00A771A0"/>
    <w:rsid w:val="00A77AFC"/>
    <w:rsid w:val="00A83225"/>
    <w:rsid w:val="00A83BFE"/>
    <w:rsid w:val="00A8662A"/>
    <w:rsid w:val="00A86FD9"/>
    <w:rsid w:val="00A872BE"/>
    <w:rsid w:val="00A87D06"/>
    <w:rsid w:val="00A9065F"/>
    <w:rsid w:val="00A90E4F"/>
    <w:rsid w:val="00A90FC4"/>
    <w:rsid w:val="00A91B38"/>
    <w:rsid w:val="00A92638"/>
    <w:rsid w:val="00A92FB9"/>
    <w:rsid w:val="00A95D4E"/>
    <w:rsid w:val="00A97F1F"/>
    <w:rsid w:val="00AA063C"/>
    <w:rsid w:val="00AA0DB1"/>
    <w:rsid w:val="00AA4FE7"/>
    <w:rsid w:val="00AA76C7"/>
    <w:rsid w:val="00AB072C"/>
    <w:rsid w:val="00AB2CAF"/>
    <w:rsid w:val="00AB5D1C"/>
    <w:rsid w:val="00AB6CC5"/>
    <w:rsid w:val="00AC02A9"/>
    <w:rsid w:val="00AC2ABB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191"/>
    <w:rsid w:val="00AF3504"/>
    <w:rsid w:val="00AF6648"/>
    <w:rsid w:val="00B004C5"/>
    <w:rsid w:val="00B01598"/>
    <w:rsid w:val="00B0246D"/>
    <w:rsid w:val="00B06351"/>
    <w:rsid w:val="00B07024"/>
    <w:rsid w:val="00B072DF"/>
    <w:rsid w:val="00B10777"/>
    <w:rsid w:val="00B10B3A"/>
    <w:rsid w:val="00B10FE3"/>
    <w:rsid w:val="00B132DC"/>
    <w:rsid w:val="00B13699"/>
    <w:rsid w:val="00B13AD1"/>
    <w:rsid w:val="00B14322"/>
    <w:rsid w:val="00B226D5"/>
    <w:rsid w:val="00B22D0C"/>
    <w:rsid w:val="00B25E9F"/>
    <w:rsid w:val="00B2677C"/>
    <w:rsid w:val="00B30B64"/>
    <w:rsid w:val="00B31858"/>
    <w:rsid w:val="00B35ECC"/>
    <w:rsid w:val="00B379FB"/>
    <w:rsid w:val="00B409CE"/>
    <w:rsid w:val="00B40A76"/>
    <w:rsid w:val="00B40A83"/>
    <w:rsid w:val="00B4250F"/>
    <w:rsid w:val="00B433B6"/>
    <w:rsid w:val="00B45F91"/>
    <w:rsid w:val="00B46D89"/>
    <w:rsid w:val="00B47FF5"/>
    <w:rsid w:val="00B50CA7"/>
    <w:rsid w:val="00B50F40"/>
    <w:rsid w:val="00B52A67"/>
    <w:rsid w:val="00B53131"/>
    <w:rsid w:val="00B5473B"/>
    <w:rsid w:val="00B5690D"/>
    <w:rsid w:val="00B614EE"/>
    <w:rsid w:val="00B645C5"/>
    <w:rsid w:val="00B64F5B"/>
    <w:rsid w:val="00B710B0"/>
    <w:rsid w:val="00B7128E"/>
    <w:rsid w:val="00B74A83"/>
    <w:rsid w:val="00B75A0E"/>
    <w:rsid w:val="00B83012"/>
    <w:rsid w:val="00B8459B"/>
    <w:rsid w:val="00B85032"/>
    <w:rsid w:val="00B85D09"/>
    <w:rsid w:val="00B864E7"/>
    <w:rsid w:val="00B8666E"/>
    <w:rsid w:val="00B906C9"/>
    <w:rsid w:val="00B91086"/>
    <w:rsid w:val="00B972B1"/>
    <w:rsid w:val="00BA09DA"/>
    <w:rsid w:val="00BA113C"/>
    <w:rsid w:val="00BA1487"/>
    <w:rsid w:val="00BA29EE"/>
    <w:rsid w:val="00BA2BFC"/>
    <w:rsid w:val="00BA535E"/>
    <w:rsid w:val="00BA5E7D"/>
    <w:rsid w:val="00BA681A"/>
    <w:rsid w:val="00BB1612"/>
    <w:rsid w:val="00BB3850"/>
    <w:rsid w:val="00BB430F"/>
    <w:rsid w:val="00BC2F2D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4661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BF62A4"/>
    <w:rsid w:val="00C0131A"/>
    <w:rsid w:val="00C04546"/>
    <w:rsid w:val="00C138B0"/>
    <w:rsid w:val="00C13C6E"/>
    <w:rsid w:val="00C14382"/>
    <w:rsid w:val="00C153EC"/>
    <w:rsid w:val="00C15DB4"/>
    <w:rsid w:val="00C16209"/>
    <w:rsid w:val="00C16229"/>
    <w:rsid w:val="00C220F0"/>
    <w:rsid w:val="00C27728"/>
    <w:rsid w:val="00C308F6"/>
    <w:rsid w:val="00C3141E"/>
    <w:rsid w:val="00C319AD"/>
    <w:rsid w:val="00C3621B"/>
    <w:rsid w:val="00C40C46"/>
    <w:rsid w:val="00C44512"/>
    <w:rsid w:val="00C45AD7"/>
    <w:rsid w:val="00C46D3F"/>
    <w:rsid w:val="00C54D9D"/>
    <w:rsid w:val="00C55DFB"/>
    <w:rsid w:val="00C5746B"/>
    <w:rsid w:val="00C578AF"/>
    <w:rsid w:val="00C64AD4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27B4"/>
    <w:rsid w:val="00C96FF4"/>
    <w:rsid w:val="00CA02FD"/>
    <w:rsid w:val="00CA18A4"/>
    <w:rsid w:val="00CA2223"/>
    <w:rsid w:val="00CB1222"/>
    <w:rsid w:val="00CB3040"/>
    <w:rsid w:val="00CC0DD7"/>
    <w:rsid w:val="00CC42C3"/>
    <w:rsid w:val="00CC56C0"/>
    <w:rsid w:val="00CC7F79"/>
    <w:rsid w:val="00CD05D9"/>
    <w:rsid w:val="00CE2604"/>
    <w:rsid w:val="00CE3647"/>
    <w:rsid w:val="00CE5239"/>
    <w:rsid w:val="00CE76DF"/>
    <w:rsid w:val="00CE795F"/>
    <w:rsid w:val="00CF2486"/>
    <w:rsid w:val="00CF30A0"/>
    <w:rsid w:val="00CF6C4F"/>
    <w:rsid w:val="00CF7295"/>
    <w:rsid w:val="00D00952"/>
    <w:rsid w:val="00D02585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2628"/>
    <w:rsid w:val="00D23A53"/>
    <w:rsid w:val="00D23C77"/>
    <w:rsid w:val="00D26155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36"/>
    <w:rsid w:val="00D470EE"/>
    <w:rsid w:val="00D47A72"/>
    <w:rsid w:val="00D53B7D"/>
    <w:rsid w:val="00D53F33"/>
    <w:rsid w:val="00D56CE2"/>
    <w:rsid w:val="00D6163F"/>
    <w:rsid w:val="00D61A0F"/>
    <w:rsid w:val="00D627D3"/>
    <w:rsid w:val="00D6465F"/>
    <w:rsid w:val="00D65093"/>
    <w:rsid w:val="00D658B0"/>
    <w:rsid w:val="00D67B27"/>
    <w:rsid w:val="00D704A5"/>
    <w:rsid w:val="00D7468F"/>
    <w:rsid w:val="00D75B87"/>
    <w:rsid w:val="00D773D5"/>
    <w:rsid w:val="00D815DD"/>
    <w:rsid w:val="00D87738"/>
    <w:rsid w:val="00D92A76"/>
    <w:rsid w:val="00D936A6"/>
    <w:rsid w:val="00D97DEC"/>
    <w:rsid w:val="00DA17F5"/>
    <w:rsid w:val="00DA2335"/>
    <w:rsid w:val="00DA50A9"/>
    <w:rsid w:val="00DA59DD"/>
    <w:rsid w:val="00DA7732"/>
    <w:rsid w:val="00DA78A7"/>
    <w:rsid w:val="00DA7AD9"/>
    <w:rsid w:val="00DB02AE"/>
    <w:rsid w:val="00DB1FC3"/>
    <w:rsid w:val="00DB4178"/>
    <w:rsid w:val="00DB5F00"/>
    <w:rsid w:val="00DC0C30"/>
    <w:rsid w:val="00DC10BF"/>
    <w:rsid w:val="00DC1C35"/>
    <w:rsid w:val="00DC5540"/>
    <w:rsid w:val="00DC7C4D"/>
    <w:rsid w:val="00DD2E3B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E36"/>
    <w:rsid w:val="00E07760"/>
    <w:rsid w:val="00E1412F"/>
    <w:rsid w:val="00E16348"/>
    <w:rsid w:val="00E17059"/>
    <w:rsid w:val="00E23CE6"/>
    <w:rsid w:val="00E2436A"/>
    <w:rsid w:val="00E271BB"/>
    <w:rsid w:val="00E3181E"/>
    <w:rsid w:val="00E33AA4"/>
    <w:rsid w:val="00E4254E"/>
    <w:rsid w:val="00E46F01"/>
    <w:rsid w:val="00E50BAD"/>
    <w:rsid w:val="00E5497A"/>
    <w:rsid w:val="00E60994"/>
    <w:rsid w:val="00E6165B"/>
    <w:rsid w:val="00E63951"/>
    <w:rsid w:val="00E639A8"/>
    <w:rsid w:val="00E643E2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9CD"/>
    <w:rsid w:val="00E975DB"/>
    <w:rsid w:val="00EA2B02"/>
    <w:rsid w:val="00EA2F63"/>
    <w:rsid w:val="00EA3455"/>
    <w:rsid w:val="00EA4D4C"/>
    <w:rsid w:val="00EA5B5B"/>
    <w:rsid w:val="00EB23F2"/>
    <w:rsid w:val="00EB2B7B"/>
    <w:rsid w:val="00EB42A4"/>
    <w:rsid w:val="00EC2125"/>
    <w:rsid w:val="00EC4577"/>
    <w:rsid w:val="00EC59C6"/>
    <w:rsid w:val="00EC7069"/>
    <w:rsid w:val="00EC73C0"/>
    <w:rsid w:val="00EC7D26"/>
    <w:rsid w:val="00ED360F"/>
    <w:rsid w:val="00ED61C6"/>
    <w:rsid w:val="00EE272A"/>
    <w:rsid w:val="00EE39CD"/>
    <w:rsid w:val="00EE45D2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5E7"/>
    <w:rsid w:val="00F165F2"/>
    <w:rsid w:val="00F177DB"/>
    <w:rsid w:val="00F20202"/>
    <w:rsid w:val="00F227B9"/>
    <w:rsid w:val="00F24CB3"/>
    <w:rsid w:val="00F258B3"/>
    <w:rsid w:val="00F26660"/>
    <w:rsid w:val="00F274DB"/>
    <w:rsid w:val="00F306F9"/>
    <w:rsid w:val="00F351FF"/>
    <w:rsid w:val="00F3699B"/>
    <w:rsid w:val="00F414E1"/>
    <w:rsid w:val="00F427A2"/>
    <w:rsid w:val="00F43F27"/>
    <w:rsid w:val="00F44F37"/>
    <w:rsid w:val="00F45A24"/>
    <w:rsid w:val="00F46A39"/>
    <w:rsid w:val="00F47E14"/>
    <w:rsid w:val="00F47FC8"/>
    <w:rsid w:val="00F52974"/>
    <w:rsid w:val="00F5336A"/>
    <w:rsid w:val="00F53D98"/>
    <w:rsid w:val="00F57527"/>
    <w:rsid w:val="00F615A8"/>
    <w:rsid w:val="00F6284A"/>
    <w:rsid w:val="00F661D6"/>
    <w:rsid w:val="00F67459"/>
    <w:rsid w:val="00F674F1"/>
    <w:rsid w:val="00F70310"/>
    <w:rsid w:val="00F71D10"/>
    <w:rsid w:val="00F7342B"/>
    <w:rsid w:val="00F73C7C"/>
    <w:rsid w:val="00F7548E"/>
    <w:rsid w:val="00F83188"/>
    <w:rsid w:val="00F85B4B"/>
    <w:rsid w:val="00FA0B09"/>
    <w:rsid w:val="00FA1820"/>
    <w:rsid w:val="00FA42B7"/>
    <w:rsid w:val="00FA7CFE"/>
    <w:rsid w:val="00FB42C7"/>
    <w:rsid w:val="00FB45CF"/>
    <w:rsid w:val="00FB47A3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3E4D"/>
    <w:rsid w:val="00FE6F26"/>
    <w:rsid w:val="00FE70C7"/>
    <w:rsid w:val="00FE7B7A"/>
    <w:rsid w:val="00FF0E3B"/>
    <w:rsid w:val="00FF2620"/>
    <w:rsid w:val="00FF3405"/>
    <w:rsid w:val="00FF6DC9"/>
    <w:rsid w:val="43F96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9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3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4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7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1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2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5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40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8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9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7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50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1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2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36">
    <w:name w:val="Знак1 Знак Знак Знак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37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8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40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1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2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3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4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6">
    <w:name w:val="apple-style-span"/>
    <w:basedOn w:val="15"/>
    <w:uiPriority w:val="0"/>
  </w:style>
  <w:style w:type="character" w:customStyle="1" w:styleId="47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8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9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50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2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3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4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5">
    <w:name w:val="Знак Знак7"/>
    <w:locked/>
    <w:uiPriority w:val="0"/>
    <w:rPr>
      <w:rFonts w:ascii="Calibri" w:hAnsi="Calibri" w:eastAsia="Times New Roman"/>
    </w:rPr>
  </w:style>
  <w:style w:type="character" w:customStyle="1" w:styleId="56">
    <w:name w:val="Знак Знак6"/>
    <w:locked/>
    <w:uiPriority w:val="0"/>
    <w:rPr>
      <w:rFonts w:ascii="Calibri" w:hAnsi="Calibri" w:eastAsia="Times New Roman"/>
    </w:rPr>
  </w:style>
  <w:style w:type="character" w:customStyle="1" w:styleId="57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8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9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60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1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2">
    <w:name w:val="Знак Знак9"/>
    <w:locked/>
    <w:uiPriority w:val="0"/>
    <w:rPr>
      <w:b/>
      <w:sz w:val="32"/>
      <w:lang w:val="ru-RU" w:eastAsia="en-US"/>
    </w:rPr>
  </w:style>
  <w:style w:type="character" w:customStyle="1" w:styleId="63">
    <w:name w:val="Знак Знак"/>
    <w:locked/>
    <w:uiPriority w:val="0"/>
    <w:rPr>
      <w:b/>
      <w:sz w:val="28"/>
      <w:lang w:val="ru-RU" w:eastAsia="en-US"/>
    </w:rPr>
  </w:style>
  <w:style w:type="character" w:customStyle="1" w:styleId="64">
    <w:name w:val="Знак Знак71"/>
    <w:uiPriority w:val="0"/>
    <w:rPr>
      <w:rFonts w:ascii="Calibri" w:hAnsi="Calibri" w:eastAsia="Times New Roman"/>
    </w:rPr>
  </w:style>
  <w:style w:type="character" w:customStyle="1" w:styleId="65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371</Words>
  <Characters>2116</Characters>
  <Lines>17</Lines>
  <Paragraphs>4</Paragraphs>
  <TotalTime>0</TotalTime>
  <ScaleCrop>false</ScaleCrop>
  <LinksUpToDate>false</LinksUpToDate>
  <CharactersWithSpaces>2483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2019-10-28T06:46:00Z</dcterms:created>
  <dc:creator>Mariya</dc:creator>
  <cp:lastModifiedBy>google1568725212</cp:lastModifiedBy>
  <cp:lastPrinted>2013-12-30T06:27:00Z</cp:lastPrinted>
  <dcterms:modified xsi:type="dcterms:W3CDTF">2019-12-06T07:54:11Z</dcterms:modified>
  <dc:title>У Т В Е Р Ж Д А 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