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487" w:rsidRDefault="00050CCF">
      <w:r>
        <w:t>ХАРАКТЕРИСТИКА ДЕТЕЙ С ОБЩИМ НЕДОРАЗВИТИЕМ РЕЧИ</w:t>
      </w:r>
      <w:r>
        <w:br/>
      </w:r>
      <w:r>
        <w:br/>
        <w:t>Современный ребенок к 4,5—5 годам должен овладеть всей системой родного языка: говорить связно; полно излагать свои мысли, легко строя развернутые сложные предложения; без труда пересказывать рассказы и сказки. Такой малыш правильно произносит все звуки, легко воспроизводит многосложные слова. Его словарный запас составляет от четырех до пяти тысяч слов.</w:t>
      </w:r>
      <w:r>
        <w:br/>
      </w:r>
      <w:r>
        <w:br/>
        <w:t>Иная картина наблюдается при общем недоразвитии речи. Оно может быть выражено в разной степени: от полной невозможности соединять слова во фразы или от произнесения вместо слов отдельных звукоподражательных комплексов (</w:t>
      </w:r>
      <w:proofErr w:type="spellStart"/>
      <w:r>
        <w:t>му-му</w:t>
      </w:r>
      <w:proofErr w:type="spellEnd"/>
      <w:r>
        <w:t xml:space="preserve">, </w:t>
      </w:r>
      <w:proofErr w:type="spellStart"/>
      <w:r>
        <w:t>ав</w:t>
      </w:r>
      <w:proofErr w:type="spellEnd"/>
      <w:r>
        <w:t xml:space="preserve">, </w:t>
      </w:r>
      <w:proofErr w:type="spellStart"/>
      <w:proofErr w:type="gramStart"/>
      <w:r>
        <w:t>ту-ту</w:t>
      </w:r>
      <w:proofErr w:type="spellEnd"/>
      <w:proofErr w:type="gramEnd"/>
      <w:r>
        <w:t>) до развернутой речи с элементами фонетико-фонематического и лексико-грамматического несовершенства. Но в любом случае нарушение касается всех компонентов языковой системы: фонетики, лексики и грамматики. Отсюда и название дефекта — общее недоразвитие речи.</w:t>
      </w:r>
      <w:r>
        <w:br/>
      </w:r>
      <w:r>
        <w:br/>
        <w:t>Самый низкий уровень речевого развития у таких малышей — 1-й. Самый высокий — 3-й. Охарактеризуем речь детей с 3-м, наиболее типичным уровнем речевого развития. У них в 5-летнем возрасте словарный запас составляет примерно 2,5—3 тысячи слов. В нем отсутствуют или же наличествуют в искаженном виде менее употребительные слова, обозначающие названия предметов, объектов, действий, их признаки.</w:t>
      </w:r>
      <w:r>
        <w:br/>
      </w:r>
      <w:r>
        <w:br/>
      </w:r>
      <w:proofErr w:type="gramStart"/>
      <w:r>
        <w:t>Наиболее характерные лексические трудности касаются знания и называния:</w:t>
      </w:r>
      <w:r>
        <w:br/>
      </w:r>
      <w:r>
        <w:br/>
        <w:t>— частей предметов и объектов (кабина, сиденье, ствол, фундамент, подъезд, затылок, виски, грива, вымя и т. п.);</w:t>
      </w:r>
      <w:r>
        <w:br/>
      </w:r>
      <w:r>
        <w:br/>
        <w:t xml:space="preserve">— глаголов, выражающих </w:t>
      </w:r>
      <w:proofErr w:type="spellStart"/>
      <w:r>
        <w:t>уточненность</w:t>
      </w:r>
      <w:proofErr w:type="spellEnd"/>
      <w:r>
        <w:t xml:space="preserve"> действий (лакает, лижет, грызет, откусывает, жует — все выражается словом «ест»);</w:t>
      </w:r>
      <w:r>
        <w:br/>
      </w:r>
      <w:r>
        <w:br/>
        <w:t>— приставочных глаголов (подплыл, отплыл, переплыл, всплыл и т. п.);</w:t>
      </w:r>
      <w:r>
        <w:br/>
      </w:r>
      <w:r>
        <w:br/>
        <w:t>— антонимов (гладкий — шершавый, храбрый — трусливый,</w:t>
      </w:r>
      <w:r>
        <w:br/>
        <w:t>глубокий — мелкий, густой — жидкий и т. п.);</w:t>
      </w:r>
      <w:proofErr w:type="gramEnd"/>
      <w:r>
        <w:br/>
      </w:r>
      <w:r>
        <w:br/>
        <w:t xml:space="preserve">— </w:t>
      </w:r>
      <w:proofErr w:type="gramStart"/>
      <w:r>
        <w:t>относительных прилагательных (шерстяной, глиняный, песчаный, вишневый, грушевый, земляничный и т. п.).</w:t>
      </w:r>
      <w:proofErr w:type="gramEnd"/>
      <w:r>
        <w:br/>
      </w:r>
      <w:r>
        <w:br/>
        <w:t>В грамматическом строе распространены ошибки:</w:t>
      </w:r>
      <w:r>
        <w:br/>
      </w:r>
      <w:r>
        <w:br/>
        <w:t>— в употреблении предлогов</w:t>
      </w:r>
      <w:proofErr w:type="gramStart"/>
      <w:r>
        <w:t xml:space="preserve"> В</w:t>
      </w:r>
      <w:proofErr w:type="gramEnd"/>
      <w:r>
        <w:t>, К, С (СО), ИЗ-ПОД, ИЗ-ЗА, МЕЖДУ, ЧЕРЕЗ, НАД («Платок лежит кармане», «Мама взяла книгу от полки», «Мальчик подошёл шкафу», «Кошка вылезла под кровати» и т.п.);</w:t>
      </w:r>
      <w:r>
        <w:br/>
      </w:r>
      <w:r>
        <w:br/>
        <w:t>— согласовании различных частей речи («Подошёл к два коня», «Заботился о ёжика», «Наблюдали за обезьяны»);</w:t>
      </w:r>
      <w:r>
        <w:br/>
      </w:r>
      <w:r>
        <w:br/>
        <w:t xml:space="preserve">— </w:t>
      </w:r>
      <w:proofErr w:type="gramStart"/>
      <w:r>
        <w:t>построении</w:t>
      </w:r>
      <w:proofErr w:type="gramEnd"/>
      <w:r>
        <w:t xml:space="preserve"> предложений («Шёл Петя грибы лес собирать», «Почему что ёжик кололся, почему </w:t>
      </w:r>
      <w:r>
        <w:lastRenderedPageBreak/>
        <w:t>что девочка и плачет»).</w:t>
      </w:r>
      <w:r>
        <w:br/>
      </w:r>
      <w:r>
        <w:br/>
        <w:t>В фонетическом плане дети:</w:t>
      </w:r>
      <w:r>
        <w:br/>
      </w:r>
      <w:r>
        <w:br/>
        <w:t xml:space="preserve">— неверно произносят 10—20 звуков: не различают на слух и в произношении близкие по звучанию </w:t>
      </w:r>
      <w:proofErr w:type="gramStart"/>
      <w:r>
        <w:t>мягкие—твердые</w:t>
      </w:r>
      <w:proofErr w:type="gramEnd"/>
      <w:r>
        <w:t>, звонкие—глухие, а также звуки С—Ш, 3—Ж, ТЬ—Ч, СЬ—Щ, Л—Р и т. п.;</w:t>
      </w:r>
      <w:r>
        <w:br/>
      </w:r>
      <w:r>
        <w:br/>
        <w:t xml:space="preserve">— искажают слоговую структуру и </w:t>
      </w:r>
      <w:proofErr w:type="spellStart"/>
      <w:r>
        <w:t>звуконаполняемость</w:t>
      </w:r>
      <w:proofErr w:type="spellEnd"/>
      <w:r>
        <w:t xml:space="preserve"> слов (водопроводчик—</w:t>
      </w:r>
      <w:proofErr w:type="spellStart"/>
      <w:r>
        <w:t>датавотик</w:t>
      </w:r>
      <w:proofErr w:type="spellEnd"/>
      <w:r>
        <w:t>, фотография—</w:t>
      </w:r>
      <w:proofErr w:type="spellStart"/>
      <w:r>
        <w:t>атагафия</w:t>
      </w:r>
      <w:proofErr w:type="spellEnd"/>
      <w:r>
        <w:t>, магнитофон—</w:t>
      </w:r>
      <w:proofErr w:type="spellStart"/>
      <w:r>
        <w:t>матафон</w:t>
      </w:r>
      <w:proofErr w:type="spellEnd"/>
      <w:r>
        <w:t>, воспитательница—</w:t>
      </w:r>
      <w:proofErr w:type="spellStart"/>
      <w:r>
        <w:t>питатифа</w:t>
      </w:r>
      <w:proofErr w:type="spellEnd"/>
      <w:r>
        <w:t>);</w:t>
      </w:r>
      <w:r>
        <w:br/>
      </w:r>
      <w:r>
        <w:br/>
        <w:t xml:space="preserve">— не могут воспроизвести ряд слов, близких по звучанию, некоторые звуковые и слоговые сочетания (кот-кит-ток, бык-бак-бок, </w:t>
      </w:r>
      <w:proofErr w:type="spellStart"/>
      <w:r>
        <w:t>па-ба-па</w:t>
      </w:r>
      <w:proofErr w:type="spellEnd"/>
      <w:r>
        <w:t xml:space="preserve">, </w:t>
      </w:r>
      <w:proofErr w:type="spellStart"/>
      <w:proofErr w:type="gramStart"/>
      <w:r>
        <w:t>та-кта</w:t>
      </w:r>
      <w:proofErr w:type="spellEnd"/>
      <w:proofErr w:type="gramEnd"/>
      <w:r>
        <w:t xml:space="preserve">, </w:t>
      </w:r>
      <w:proofErr w:type="spellStart"/>
      <w:r>
        <w:t>фта-кта</w:t>
      </w:r>
      <w:proofErr w:type="spellEnd"/>
      <w:r>
        <w:t xml:space="preserve">, </w:t>
      </w:r>
      <w:proofErr w:type="spellStart"/>
      <w:r>
        <w:t>та-тя</w:t>
      </w:r>
      <w:proofErr w:type="spellEnd"/>
      <w:r>
        <w:t>).</w:t>
      </w:r>
      <w:r>
        <w:br/>
      </w:r>
      <w:r>
        <w:br/>
        <w:t>В связной речи отражаются, естественно, все перечисленные особенности. Однако развернутые смысловые высказывания детей с общим недоразвитием речи отличаются и отсутствием четкости, последовательности изложения, отрывочностью, акцентом на внешние, поверхностные впечатления, а не на причинно-следственные взаимоотношения действующих лиц. Труднее всего даются таким детям самостоятельное рассказывание по памяти и все виды творческого рассказывания. Но и в воспроизведении текстов по образцу заметно отставание от нормально говорящих сверстников. Характерно, что отсутствие у детей чувства рифмы и ритма мешает заучиванию ими стихов.</w:t>
      </w:r>
      <w:r>
        <w:br/>
      </w:r>
      <w:r>
        <w:br/>
        <w:t>Предлагаем пример рассказа по картине 5-летнего ребенка с общим недоразвитием речи (3-й уровень речевого развития):</w:t>
      </w:r>
      <w:r>
        <w:br/>
      </w:r>
      <w:r>
        <w:br/>
        <w:t xml:space="preserve">«Дети </w:t>
      </w:r>
      <w:proofErr w:type="spellStart"/>
      <w:r>
        <w:t>фипили</w:t>
      </w:r>
      <w:proofErr w:type="spellEnd"/>
      <w:r>
        <w:t xml:space="preserve"> (слепили) </w:t>
      </w:r>
      <w:proofErr w:type="spellStart"/>
      <w:r>
        <w:t>фнигака</w:t>
      </w:r>
      <w:proofErr w:type="spellEnd"/>
      <w:r>
        <w:t xml:space="preserve"> (снеговика). Дети </w:t>
      </w:r>
      <w:proofErr w:type="spellStart"/>
      <w:r>
        <w:t>катавифа</w:t>
      </w:r>
      <w:proofErr w:type="spellEnd"/>
      <w:r>
        <w:t xml:space="preserve"> (катались) на </w:t>
      </w:r>
      <w:proofErr w:type="spellStart"/>
      <w:r>
        <w:t>фанки</w:t>
      </w:r>
      <w:proofErr w:type="spellEnd"/>
      <w:r>
        <w:t xml:space="preserve"> (на санках). Дети </w:t>
      </w:r>
      <w:proofErr w:type="spellStart"/>
      <w:r>
        <w:t>катавифа</w:t>
      </w:r>
      <w:proofErr w:type="spellEnd"/>
      <w:r>
        <w:t xml:space="preserve"> ив </w:t>
      </w:r>
      <w:proofErr w:type="spellStart"/>
      <w:r>
        <w:t>гойки</w:t>
      </w:r>
      <w:proofErr w:type="spellEnd"/>
      <w:r>
        <w:t xml:space="preserve"> (с горки). </w:t>
      </w:r>
      <w:proofErr w:type="spellStart"/>
      <w:r>
        <w:t>Питатинифа</w:t>
      </w:r>
      <w:proofErr w:type="spellEnd"/>
      <w:r>
        <w:t xml:space="preserve"> (воспитательница) повала (позвала) </w:t>
      </w:r>
      <w:proofErr w:type="spellStart"/>
      <w:r>
        <w:t>детёф</w:t>
      </w:r>
      <w:proofErr w:type="spellEnd"/>
      <w:r>
        <w:t xml:space="preserve"> (детей) </w:t>
      </w:r>
      <w:proofErr w:type="spellStart"/>
      <w:r>
        <w:t>дефкий</w:t>
      </w:r>
      <w:proofErr w:type="spellEnd"/>
      <w:r>
        <w:t xml:space="preserve"> фат (в детский сад)».</w:t>
      </w:r>
      <w:r>
        <w:br/>
      </w:r>
      <w:r>
        <w:br/>
        <w:t>При 2-м уровне речевого развития нарушения во всех компонентах языковой системы более грубы и стойки. Приведем пример рассказа по картинке, составленного ребенком 5 лет:</w:t>
      </w:r>
      <w:r>
        <w:br/>
      </w:r>
      <w:r>
        <w:br/>
        <w:t xml:space="preserve">«Бася ... </w:t>
      </w:r>
      <w:proofErr w:type="spellStart"/>
      <w:r>
        <w:t>котю</w:t>
      </w:r>
      <w:proofErr w:type="spellEnd"/>
      <w:r>
        <w:t xml:space="preserve">. Она ... фате. Бася кос </w:t>
      </w:r>
      <w:proofErr w:type="spellStart"/>
      <w:r>
        <w:t>зиля</w:t>
      </w:r>
      <w:proofErr w:type="spellEnd"/>
      <w:r>
        <w:t xml:space="preserve"> </w:t>
      </w:r>
      <w:proofErr w:type="spellStart"/>
      <w:r>
        <w:t>ходива</w:t>
      </w:r>
      <w:proofErr w:type="spellEnd"/>
      <w:r>
        <w:t xml:space="preserve">». </w:t>
      </w:r>
      <w:proofErr w:type="gramStart"/>
      <w:r>
        <w:t>(Собака ... школу.</w:t>
      </w:r>
      <w:proofErr w:type="gramEnd"/>
      <w:r>
        <w:t xml:space="preserve"> Она ... портфель. </w:t>
      </w:r>
      <w:proofErr w:type="gramStart"/>
      <w:r>
        <w:t>Собака кость взяла, ходила.)</w:t>
      </w:r>
      <w:proofErr w:type="gramEnd"/>
      <w:r>
        <w:br/>
      </w:r>
      <w:r>
        <w:br/>
        <w:t>Для более полного представления об особенностях речи детей со 2-м уровнем речевого развития приведем образцы произношения ими некоторых слов:</w:t>
      </w:r>
      <w:r>
        <w:br/>
      </w:r>
      <w:r>
        <w:br/>
        <w:t>самолеты—</w:t>
      </w:r>
      <w:proofErr w:type="spellStart"/>
      <w:r>
        <w:t>алети</w:t>
      </w:r>
      <w:proofErr w:type="spellEnd"/>
      <w:r>
        <w:t xml:space="preserve"> троллейбус—</w:t>
      </w:r>
      <w:proofErr w:type="spellStart"/>
      <w:r>
        <w:t>алебись</w:t>
      </w:r>
      <w:proofErr w:type="spellEnd"/>
      <w:r>
        <w:t xml:space="preserve"> трамвай—</w:t>
      </w:r>
      <w:proofErr w:type="spellStart"/>
      <w:r>
        <w:t>талань</w:t>
      </w:r>
      <w:proofErr w:type="spellEnd"/>
      <w:r>
        <w:t xml:space="preserve"> обезьянки—</w:t>
      </w:r>
      <w:proofErr w:type="spellStart"/>
      <w:r>
        <w:t>мизяки</w:t>
      </w:r>
      <w:proofErr w:type="spellEnd"/>
      <w:r>
        <w:t xml:space="preserve"> огурец—</w:t>
      </w:r>
      <w:proofErr w:type="spellStart"/>
      <w:r>
        <w:t>дулесь</w:t>
      </w:r>
      <w:proofErr w:type="spellEnd"/>
      <w:r>
        <w:br/>
      </w:r>
      <w:r>
        <w:br/>
        <w:t>виноград—</w:t>
      </w:r>
      <w:proofErr w:type="spellStart"/>
      <w:r>
        <w:t>биледат</w:t>
      </w:r>
      <w:proofErr w:type="spellEnd"/>
      <w:r>
        <w:t xml:space="preserve"> голова-—гада гвозди—дети стрекоза—</w:t>
      </w:r>
      <w:proofErr w:type="spellStart"/>
      <w:r>
        <w:t>ликаза</w:t>
      </w:r>
      <w:proofErr w:type="spellEnd"/>
      <w:r>
        <w:t xml:space="preserve"> сковородка—</w:t>
      </w:r>
      <w:proofErr w:type="spellStart"/>
      <w:r>
        <w:t>левоська</w:t>
      </w:r>
      <w:proofErr w:type="spellEnd"/>
      <w:proofErr w:type="gramStart"/>
      <w:r>
        <w:br/>
      </w:r>
      <w:r>
        <w:br/>
        <w:t>П</w:t>
      </w:r>
      <w:proofErr w:type="gramEnd"/>
      <w:r>
        <w:t>ри 1-м уровне речевого развития у ребенка связная речь отсутствует, в ней имеются отдельные многозначные искаженные аналоги слов, часто звукоподражательного плана, например:</w:t>
      </w:r>
      <w:r>
        <w:br/>
      </w:r>
      <w:r>
        <w:br/>
        <w:t xml:space="preserve">собака, коза, корова, баран — </w:t>
      </w:r>
      <w:proofErr w:type="spellStart"/>
      <w:r>
        <w:t>ава</w:t>
      </w:r>
      <w:proofErr w:type="spellEnd"/>
      <w:r>
        <w:br/>
      </w:r>
      <w:r>
        <w:lastRenderedPageBreak/>
        <w:br/>
        <w:t xml:space="preserve">машина, корабль, ракета, велосипед — </w:t>
      </w:r>
      <w:proofErr w:type="spellStart"/>
      <w:r>
        <w:t>ту-ту</w:t>
      </w:r>
      <w:proofErr w:type="spellEnd"/>
      <w:r>
        <w:br/>
      </w:r>
      <w:r>
        <w:br/>
        <w:t>упасть, спуститься, сесть, лечь — па</w:t>
      </w:r>
      <w:r>
        <w:br/>
      </w:r>
      <w:r>
        <w:br/>
        <w:t xml:space="preserve">есть, пить, откусывать, жевать — </w:t>
      </w:r>
      <w:proofErr w:type="spellStart"/>
      <w:r>
        <w:t>ам</w:t>
      </w:r>
      <w:proofErr w:type="spellEnd"/>
      <w:r>
        <w:t xml:space="preserve"> и т. п. Все указанные речевые особенности наблюдались у детей 4,5 — 5 лет</w:t>
      </w:r>
      <w:proofErr w:type="gramStart"/>
      <w:r>
        <w:t>.</w:t>
      </w:r>
      <w:proofErr w:type="gramEnd"/>
      <w:r>
        <w:t xml:space="preserve"> </w:t>
      </w:r>
      <w:proofErr w:type="gramStart"/>
      <w:r>
        <w:t>и</w:t>
      </w:r>
      <w:proofErr w:type="gramEnd"/>
      <w:r>
        <w:t>меющих нормальный слух и сохранный интеллект. Только при отмеченных параметрах дефект может характеризоваться как общее недоразвитие речи.</w:t>
      </w:r>
      <w:r>
        <w:br/>
      </w:r>
      <w:r>
        <w:br/>
      </w:r>
      <w:proofErr w:type="gramStart"/>
      <w:r>
        <w:t xml:space="preserve">Для детей с общим недоразвитием речи наряду с указанными речевыми особенностями характерна и недостаточная </w:t>
      </w:r>
      <w:proofErr w:type="spellStart"/>
      <w:r>
        <w:t>сформированностъ</w:t>
      </w:r>
      <w:proofErr w:type="spellEnd"/>
      <w:r>
        <w:t xml:space="preserve"> процессов, тесно связанных с речевой деятельностью, а именно:</w:t>
      </w:r>
      <w:r>
        <w:br/>
      </w:r>
      <w:r>
        <w:br/>
        <w:t>— нарушены внимание и память;</w:t>
      </w:r>
      <w:r>
        <w:br/>
      </w:r>
      <w:r>
        <w:br/>
        <w:t>— нарушены пальцевая и артикуляционная моторика;</w:t>
      </w:r>
      <w:r>
        <w:br/>
      </w:r>
      <w:r>
        <w:br/>
        <w:t>— недостаточно сформировано словесно-логическое мышление.</w:t>
      </w:r>
      <w:proofErr w:type="gramEnd"/>
      <w:r>
        <w:t xml:space="preserve"> Нарушение внимания и памяти проявляется у таких детей в следующем:</w:t>
      </w:r>
      <w:r>
        <w:br/>
      </w:r>
      <w:r>
        <w:br/>
        <w:t xml:space="preserve">они трудно восстанавливают порядок расположения даже четырех предметов после их перестановки, не замечают неточностей в рисунках-шутках; не всегда выделяют предметы или слова по заданному признаку. </w:t>
      </w:r>
      <w:proofErr w:type="gramStart"/>
      <w:r>
        <w:t>Например</w:t>
      </w:r>
      <w:proofErr w:type="gramEnd"/>
      <w:r>
        <w:t xml:space="preserve"> это происходит в случаях, когда предложено показать на листке только квадраты (красные фигурки, круги и т. п.); хлопнуть в ладоши, если будет названа одежда (продукты, животное и т. п.); собрать в коробочку все предметы из металла (дерева, пластмассы и т. п.).</w:t>
      </w:r>
      <w:r>
        <w:br/>
      </w:r>
      <w:r>
        <w:br/>
        <w:t>Еще труднее сосредоточивается и удерживается их внимание на чисто словесном материале вне наглядной ситуации. Поэтому такие дети не могут воспринимать в полном объеме пространные, неконкретные объяснения педагога, длинные инструкции, продолжительные оценки их деятельности.</w:t>
      </w:r>
      <w:r>
        <w:br/>
      </w:r>
      <w:r>
        <w:br/>
        <w:t xml:space="preserve">Характерно, что нарушения внимания и памяти в большей степени затрагивают произвольную деятельность. Сосредоточение и запоминание на непроизвольном уровне происходит значительно лучше. Так, внимание при просмотре мультфильма не надо </w:t>
      </w:r>
      <w:proofErr w:type="spellStart"/>
      <w:r>
        <w:t>мобилизовывать</w:t>
      </w:r>
      <w:proofErr w:type="spellEnd"/>
      <w:r>
        <w:t xml:space="preserve"> и оно сохраняется в течение длительного времени. Или, например, ребенок значительно легче воспроизводит названия шести-восьми подарков на день рождения, чем четырех-пяти спрятанных на занятии игрушек.</w:t>
      </w:r>
      <w:r>
        <w:br/>
      </w:r>
      <w:r>
        <w:br/>
        <w:t xml:space="preserve">Нарушение артикуляционной моторики проявляется в ограниченности, неточности или слабости движений подвижных органов артикуляции — языка, мягкого неба, губ, нижней челюсти. Артикуляция всех звуков речи и происходит тогда, когда перечисленные подвижные органы образуют смычки и щели между собой или с неподвижными органами — небом и зубами. Естественно, что нарушение артикуляции звуков приводит к их дефектному произношению, а часто и к общей невнятности, </w:t>
      </w:r>
      <w:proofErr w:type="spellStart"/>
      <w:r>
        <w:t>смазанности</w:t>
      </w:r>
      <w:proofErr w:type="spellEnd"/>
      <w:r>
        <w:t xml:space="preserve"> речи.</w:t>
      </w:r>
      <w:r>
        <w:br/>
      </w:r>
      <w:r>
        <w:br/>
        <w:t xml:space="preserve">Связь пальцевой моторики и речевой функции сравнительно недавно была подтверждена </w:t>
      </w:r>
      <w:r>
        <w:lastRenderedPageBreak/>
        <w:t xml:space="preserve">исследователями Института физиологии детей и подростков АПН РФ (А. В. </w:t>
      </w:r>
      <w:proofErr w:type="spellStart"/>
      <w:r>
        <w:t>Антакова-Фомина</w:t>
      </w:r>
      <w:proofErr w:type="spellEnd"/>
      <w:r>
        <w:t xml:space="preserve">, М. И. Кольцова, Е. И. </w:t>
      </w:r>
      <w:proofErr w:type="spellStart"/>
      <w:r>
        <w:t>Исенина</w:t>
      </w:r>
      <w:proofErr w:type="spellEnd"/>
      <w:r>
        <w:t>). Они установили, что если движения пальцев соответствуют возрасту, то и речь соответствует возрасту, а если развитие движений отстает, то и речь не соответствует возрастным нормам. У значительного большинства детей с общим недоразвитием речи пальцы малоподвижны, движения их отличаются неточностью или несогласованностью. Многие 5-летние дети держат ложку в кулаке либо с трудом правильно берут кисточку и карандаш, иногда не могут застегнуть пуговицы, зашнуровать ботинки и т. п.</w:t>
      </w:r>
      <w:r>
        <w:br/>
      </w:r>
      <w:r>
        <w:br/>
        <w:t>И последнее. Поскольку речь и мышление тесно связаны между собой, следовательно, словесно-логическое мышление детей с речевым недоразвитием несколько ниже возрастной нормы. Такие дети испытывают затруднения при классификации предметов, обобщении явлений и признаков. Нередко их суждения и умозаключения бедны, отрывочны, логически не связаны друг с другом. Например: «Зимой дома тепло, тому (потому) что нет снега», «Автобус едет быстрее велосипеда — он больше».</w:t>
      </w:r>
      <w:r>
        <w:br/>
      </w:r>
      <w:r>
        <w:br/>
        <w:t>Дети с указанным нарушением могут отнести к мебели настольную лампу и телевизор, так как они стоят в комнате; некоторые с трудом решают простейшие математические задачи или не в состоянии отгадать даже несложные загадки.</w:t>
      </w:r>
      <w:r>
        <w:br/>
      </w:r>
      <w:r>
        <w:br/>
        <w:t>Все перечисленные процессы теснейшим образом связаны с речевой функцией и иногда трудно бывает определить, что является причиной, а что следствием, что первично, а что вторично. В частности, это касается словесно-логического мышления и внимания.</w:t>
      </w:r>
      <w:r>
        <w:br/>
      </w:r>
      <w:r>
        <w:br/>
        <w:t>Характерологические (личностные) особенности детей с общим недоразвитием речи заметны любому воспитателю, отработавшему в специальной группе хотя бы одну смену. Отклонение от нормы у таких малышей проявляется на занятиях, в игровой, бытовой и прочей деятельности. Так, на занятиях одни из них намного быстрее своих нормально развивающихся сверстников утомляются, отвлекаются, начинают вертеться, разговаривать, то есть перестают воспринимать учебный материал. Другие, напротив, сидят тихо, спокойно, но на вопросы не отвечают или отвечают невпопад, задания не воспринимают, а иногда не могут повторить ответ товарища.</w:t>
      </w:r>
      <w:r>
        <w:br/>
      </w:r>
      <w:r>
        <w:br/>
        <w:t xml:space="preserve">В процессе общения между собой некоторые дети обнаруживают повышенную возбудимость (они слишком подвижны, трудно управляемы), а иные, наоборот — вялость, апатию (они не проявляют интереса к играм, чтению им книжек воспитателем). Среди таких детей встречаются ребятишки с навязчивым чувством страха, чересчур впечатлительные, склонные к проявлению негативизма (желанию делать все наоборот), излишней агрессивности либо ранимости, обидчивости. Воспитатели постоянно сталкиваются с необходимостью искать подход к трудным и неконтактным детям. Непросто привить им нормы общения в коллективе, без которых невозможно полноценное обучение и воспитание. </w:t>
      </w:r>
      <w:r>
        <w:br/>
      </w:r>
      <w:r>
        <w:br/>
        <w:t>Литература:</w:t>
      </w:r>
      <w:r>
        <w:br/>
        <w:t xml:space="preserve">Ткаченко Т. </w:t>
      </w:r>
      <w:proofErr w:type="gramStart"/>
      <w:r>
        <w:t>А.</w:t>
      </w:r>
      <w:proofErr w:type="gramEnd"/>
      <w:r>
        <w:t xml:space="preserve"> Если дошкольник плохо говорит. – СПб.: </w:t>
      </w:r>
      <w:proofErr w:type="spellStart"/>
      <w:r>
        <w:t>Акцидент</w:t>
      </w:r>
      <w:proofErr w:type="spellEnd"/>
      <w:r>
        <w:t xml:space="preserve">, 1998. – 112 </w:t>
      </w:r>
      <w:proofErr w:type="gramStart"/>
      <w:r>
        <w:t>с</w:t>
      </w:r>
      <w:proofErr w:type="gramEnd"/>
      <w:r>
        <w:t>.</w:t>
      </w:r>
    </w:p>
    <w:sectPr w:rsidR="00CC3487" w:rsidSect="00CC34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050CCF"/>
    <w:rsid w:val="00050CCF"/>
    <w:rsid w:val="00CC34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4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1491</Words>
  <Characters>8500</Characters>
  <Application>Microsoft Office Word</Application>
  <DocSecurity>0</DocSecurity>
  <Lines>70</Lines>
  <Paragraphs>19</Paragraphs>
  <ScaleCrop>false</ScaleCrop>
  <Company/>
  <LinksUpToDate>false</LinksUpToDate>
  <CharactersWithSpaces>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2016-10-26T08:33:00Z</dcterms:created>
  <dcterms:modified xsi:type="dcterms:W3CDTF">2016-10-26T08:33:00Z</dcterms:modified>
</cp:coreProperties>
</file>