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F5" w:rsidRPr="000537F5" w:rsidRDefault="000537F5" w:rsidP="000537F5">
      <w:pPr>
        <w:spacing w:after="0" w:line="240" w:lineRule="auto"/>
        <w:jc w:val="right"/>
        <w:rPr>
          <w:rFonts w:ascii="Times New Roman" w:hAnsi="Times New Roman"/>
          <w:sz w:val="28"/>
          <w:szCs w:val="28"/>
        </w:rPr>
      </w:pPr>
      <w:r w:rsidRPr="000537F5">
        <w:rPr>
          <w:rFonts w:ascii="Times New Roman" w:hAnsi="Times New Roman"/>
          <w:sz w:val="28"/>
          <w:szCs w:val="28"/>
        </w:rPr>
        <w:t>Приложение</w:t>
      </w:r>
    </w:p>
    <w:p w:rsidR="003E6A76" w:rsidRDefault="00D30E17" w:rsidP="000537F5">
      <w:pPr>
        <w:spacing w:after="0" w:line="240" w:lineRule="auto"/>
        <w:jc w:val="center"/>
        <w:rPr>
          <w:rFonts w:ascii="Times New Roman" w:hAnsi="Times New Roman"/>
          <w:b/>
          <w:sz w:val="28"/>
          <w:szCs w:val="28"/>
        </w:rPr>
      </w:pPr>
      <w:r w:rsidRPr="00D30E17">
        <w:rPr>
          <w:rFonts w:ascii="Times New Roman" w:hAnsi="Times New Roman"/>
          <w:b/>
          <w:sz w:val="28"/>
          <w:szCs w:val="28"/>
        </w:rPr>
        <w:t xml:space="preserve">Методические рекомендации </w:t>
      </w:r>
      <w:r w:rsidR="00667602">
        <w:rPr>
          <w:rFonts w:ascii="Times New Roman" w:hAnsi="Times New Roman"/>
          <w:b/>
          <w:sz w:val="28"/>
          <w:szCs w:val="28"/>
        </w:rPr>
        <w:br/>
      </w:r>
      <w:r w:rsidRPr="00D30E17">
        <w:rPr>
          <w:rFonts w:ascii="Times New Roman" w:hAnsi="Times New Roman"/>
          <w:b/>
          <w:sz w:val="28"/>
          <w:szCs w:val="28"/>
        </w:rPr>
        <w:t xml:space="preserve">по оценке эффективности деятельности </w:t>
      </w:r>
      <w:r w:rsidR="00667602">
        <w:rPr>
          <w:rFonts w:ascii="Times New Roman" w:hAnsi="Times New Roman"/>
          <w:b/>
          <w:sz w:val="28"/>
          <w:szCs w:val="28"/>
        </w:rPr>
        <w:br/>
      </w:r>
      <w:r w:rsidRPr="00D30E17">
        <w:rPr>
          <w:rFonts w:ascii="Times New Roman" w:hAnsi="Times New Roman"/>
          <w:b/>
          <w:sz w:val="28"/>
          <w:szCs w:val="28"/>
        </w:rPr>
        <w:t>классных руководителей общеобразовательных организаций</w:t>
      </w:r>
    </w:p>
    <w:p w:rsidR="00D30E17" w:rsidRDefault="00D30E17" w:rsidP="000537F5">
      <w:pPr>
        <w:spacing w:after="0" w:line="240" w:lineRule="auto"/>
        <w:ind w:firstLine="708"/>
        <w:jc w:val="both"/>
        <w:rPr>
          <w:rFonts w:ascii="Times New Roman" w:hAnsi="Times New Roman"/>
          <w:sz w:val="28"/>
          <w:szCs w:val="28"/>
        </w:rPr>
      </w:pPr>
    </w:p>
    <w:p w:rsidR="00D85670" w:rsidRPr="00C116A6" w:rsidRDefault="00D85670" w:rsidP="000537F5">
      <w:pPr>
        <w:spacing w:after="0" w:line="240" w:lineRule="auto"/>
        <w:ind w:firstLine="708"/>
        <w:jc w:val="both"/>
        <w:rPr>
          <w:rFonts w:ascii="Times New Roman" w:hAnsi="Times New Roman"/>
          <w:sz w:val="28"/>
          <w:szCs w:val="28"/>
        </w:rPr>
      </w:pPr>
      <w:r w:rsidRPr="00C833B1">
        <w:rPr>
          <w:rFonts w:ascii="Times New Roman" w:hAnsi="Times New Roman"/>
          <w:sz w:val="28"/>
          <w:szCs w:val="28"/>
        </w:rPr>
        <w:t>Одним из основных видов профессиональной деятельности педагога является</w:t>
      </w:r>
      <w:r w:rsidR="00662CD1">
        <w:rPr>
          <w:rFonts w:ascii="Times New Roman" w:hAnsi="Times New Roman"/>
          <w:sz w:val="28"/>
          <w:szCs w:val="28"/>
        </w:rPr>
        <w:t xml:space="preserve"> </w:t>
      </w:r>
      <w:r w:rsidRPr="00C833B1">
        <w:rPr>
          <w:rFonts w:ascii="Times New Roman" w:hAnsi="Times New Roman"/>
          <w:sz w:val="28"/>
          <w:szCs w:val="28"/>
        </w:rPr>
        <w:t>воспитательная</w:t>
      </w:r>
      <w:r w:rsidR="00662CD1">
        <w:rPr>
          <w:rFonts w:ascii="Times New Roman" w:hAnsi="Times New Roman"/>
          <w:sz w:val="28"/>
          <w:szCs w:val="28"/>
        </w:rPr>
        <w:t xml:space="preserve"> </w:t>
      </w:r>
      <w:r w:rsidRPr="00C833B1">
        <w:rPr>
          <w:rFonts w:ascii="Times New Roman" w:hAnsi="Times New Roman"/>
          <w:sz w:val="28"/>
          <w:szCs w:val="28"/>
        </w:rPr>
        <w:t>деятельность.</w:t>
      </w:r>
      <w:r>
        <w:rPr>
          <w:rFonts w:ascii="Times New Roman" w:hAnsi="Times New Roman"/>
          <w:sz w:val="28"/>
          <w:szCs w:val="28"/>
        </w:rPr>
        <w:t xml:space="preserve"> </w:t>
      </w:r>
      <w:r w:rsidRPr="00C116A6">
        <w:rPr>
          <w:rFonts w:ascii="Times New Roman" w:hAnsi="Times New Roman"/>
          <w:sz w:val="28"/>
          <w:szCs w:val="28"/>
        </w:rPr>
        <w:t xml:space="preserve">Ключевое место среди субъектов воспитания в школе традиционно занимает классный руководитель. </w:t>
      </w:r>
      <w:r w:rsidRPr="00C833B1">
        <w:rPr>
          <w:rFonts w:ascii="Times New Roman" w:hAnsi="Times New Roman"/>
          <w:sz w:val="28"/>
          <w:szCs w:val="28"/>
        </w:rPr>
        <w:t xml:space="preserve">От успешности </w:t>
      </w:r>
      <w:r>
        <w:rPr>
          <w:rFonts w:ascii="Times New Roman" w:hAnsi="Times New Roman"/>
          <w:sz w:val="28"/>
          <w:szCs w:val="28"/>
        </w:rPr>
        <w:t xml:space="preserve">его </w:t>
      </w:r>
      <w:r w:rsidRPr="00C833B1">
        <w:rPr>
          <w:rFonts w:ascii="Times New Roman" w:hAnsi="Times New Roman"/>
          <w:sz w:val="28"/>
          <w:szCs w:val="28"/>
        </w:rPr>
        <w:t>работы во многом зависит эффективность воспитательного процесса в целом.</w:t>
      </w:r>
      <w:r>
        <w:rPr>
          <w:rFonts w:ascii="Times New Roman" w:hAnsi="Times New Roman"/>
          <w:sz w:val="28"/>
          <w:szCs w:val="28"/>
        </w:rPr>
        <w:t xml:space="preserve"> </w:t>
      </w:r>
      <w:r w:rsidRPr="00C116A6">
        <w:rPr>
          <w:rFonts w:ascii="Times New Roman" w:hAnsi="Times New Roman"/>
          <w:sz w:val="28"/>
          <w:szCs w:val="28"/>
        </w:rPr>
        <w:t xml:space="preserve">Классный руководитель является носителем культуры, организатором и участником коллективной творческой деятельности детей, помощником, вдохновителем, наставником, опекуном и другом своих воспитанников. Он создает условия для эффективных процессов саморазвития, самоопределения, самопознания у обучающихся. Его профессиональная компетентность являются системообразующим элементом воспитательной системы образовательного учреждения, развитие которой должно привести к изменениям всего воспитательного пространства школы. </w:t>
      </w:r>
    </w:p>
    <w:p w:rsidR="00D85670" w:rsidRDefault="00D85670" w:rsidP="000537F5">
      <w:pPr>
        <w:spacing w:after="0" w:line="240" w:lineRule="auto"/>
        <w:ind w:firstLine="708"/>
        <w:jc w:val="both"/>
        <w:rPr>
          <w:rFonts w:ascii="Times New Roman" w:hAnsi="Times New Roman"/>
          <w:sz w:val="28"/>
          <w:szCs w:val="28"/>
        </w:rPr>
      </w:pPr>
      <w:r w:rsidRPr="00C833B1">
        <w:rPr>
          <w:rFonts w:ascii="Times New Roman" w:hAnsi="Times New Roman"/>
          <w:sz w:val="28"/>
          <w:szCs w:val="28"/>
        </w:rPr>
        <w:t xml:space="preserve">В связи с этим </w:t>
      </w:r>
      <w:r>
        <w:rPr>
          <w:rFonts w:ascii="Times New Roman" w:hAnsi="Times New Roman"/>
          <w:sz w:val="28"/>
          <w:szCs w:val="28"/>
        </w:rPr>
        <w:t xml:space="preserve">важное значение для системы образования имеет выработка обоснованных подходов к оценке </w:t>
      </w:r>
      <w:r w:rsidRPr="00C833B1">
        <w:rPr>
          <w:rFonts w:ascii="Times New Roman" w:hAnsi="Times New Roman"/>
          <w:sz w:val="28"/>
          <w:szCs w:val="28"/>
        </w:rPr>
        <w:t>деятельности классного руководителя</w:t>
      </w:r>
      <w:r>
        <w:rPr>
          <w:rFonts w:ascii="Times New Roman" w:hAnsi="Times New Roman"/>
          <w:sz w:val="28"/>
          <w:szCs w:val="28"/>
        </w:rPr>
        <w:t xml:space="preserve">. </w:t>
      </w:r>
    </w:p>
    <w:p w:rsidR="00855072" w:rsidRDefault="00D85670" w:rsidP="000537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в педагогической теории и практике образовательных организаций существует множество разнообразных методов такой оценки и способов изучения  эффективности работы классных руководителей. </w:t>
      </w:r>
      <w:r w:rsidR="00855072">
        <w:rPr>
          <w:rFonts w:ascii="Times New Roman" w:hAnsi="Times New Roman"/>
          <w:sz w:val="28"/>
          <w:szCs w:val="28"/>
        </w:rPr>
        <w:t>Однако выбрать среди них какой-то один оптимальный вариант достаточно сложно.</w:t>
      </w:r>
    </w:p>
    <w:p w:rsidR="00855072" w:rsidRDefault="00EC11EC" w:rsidP="000537F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55072">
        <w:rPr>
          <w:rFonts w:ascii="Times New Roman" w:hAnsi="Times New Roman"/>
          <w:sz w:val="28"/>
          <w:szCs w:val="28"/>
        </w:rPr>
        <w:t>ыработк</w:t>
      </w:r>
      <w:r>
        <w:rPr>
          <w:rFonts w:ascii="Times New Roman" w:hAnsi="Times New Roman"/>
          <w:sz w:val="28"/>
          <w:szCs w:val="28"/>
        </w:rPr>
        <w:t>а</w:t>
      </w:r>
      <w:r w:rsidR="00855072">
        <w:rPr>
          <w:rFonts w:ascii="Times New Roman" w:hAnsi="Times New Roman"/>
          <w:sz w:val="28"/>
          <w:szCs w:val="28"/>
        </w:rPr>
        <w:t xml:space="preserve"> единой модели оценки работы классных руководителей за</w:t>
      </w:r>
      <w:r>
        <w:rPr>
          <w:rFonts w:ascii="Times New Roman" w:hAnsi="Times New Roman"/>
          <w:sz w:val="28"/>
          <w:szCs w:val="28"/>
        </w:rPr>
        <w:t xml:space="preserve">трудняется тем, </w:t>
      </w:r>
      <w:r w:rsidR="00855072">
        <w:rPr>
          <w:rFonts w:ascii="Times New Roman" w:hAnsi="Times New Roman"/>
          <w:sz w:val="28"/>
          <w:szCs w:val="28"/>
        </w:rPr>
        <w:t xml:space="preserve">что </w:t>
      </w:r>
      <w:r>
        <w:rPr>
          <w:rFonts w:ascii="Times New Roman" w:hAnsi="Times New Roman"/>
          <w:sz w:val="28"/>
          <w:szCs w:val="28"/>
        </w:rPr>
        <w:t>критерии</w:t>
      </w:r>
      <w:r w:rsidRPr="008A448E">
        <w:rPr>
          <w:rFonts w:ascii="Times New Roman" w:hAnsi="Times New Roman"/>
          <w:sz w:val="28"/>
          <w:szCs w:val="28"/>
        </w:rPr>
        <w:t xml:space="preserve"> </w:t>
      </w:r>
      <w:r>
        <w:rPr>
          <w:rFonts w:ascii="Times New Roman" w:hAnsi="Times New Roman"/>
          <w:sz w:val="28"/>
          <w:szCs w:val="28"/>
        </w:rPr>
        <w:t xml:space="preserve">и </w:t>
      </w:r>
      <w:r w:rsidR="00855072" w:rsidRPr="008A448E">
        <w:rPr>
          <w:rFonts w:ascii="Times New Roman" w:hAnsi="Times New Roman"/>
          <w:sz w:val="28"/>
          <w:szCs w:val="28"/>
        </w:rPr>
        <w:t xml:space="preserve">показатели </w:t>
      </w:r>
      <w:r w:rsidR="00855072">
        <w:rPr>
          <w:rFonts w:ascii="Times New Roman" w:hAnsi="Times New Roman"/>
          <w:sz w:val="28"/>
          <w:szCs w:val="28"/>
        </w:rPr>
        <w:t xml:space="preserve">эффективности </w:t>
      </w:r>
      <w:r>
        <w:rPr>
          <w:rFonts w:ascii="Times New Roman" w:hAnsi="Times New Roman"/>
          <w:sz w:val="28"/>
          <w:szCs w:val="28"/>
        </w:rPr>
        <w:t xml:space="preserve">такой работы </w:t>
      </w:r>
      <w:r w:rsidR="00855072" w:rsidRPr="008A448E">
        <w:rPr>
          <w:rFonts w:ascii="Times New Roman" w:hAnsi="Times New Roman"/>
          <w:sz w:val="28"/>
          <w:szCs w:val="28"/>
        </w:rPr>
        <w:t xml:space="preserve">не могут быть едиными для всех,  </w:t>
      </w:r>
      <w:r w:rsidR="00855072">
        <w:rPr>
          <w:rFonts w:ascii="Times New Roman" w:hAnsi="Times New Roman"/>
          <w:sz w:val="28"/>
          <w:szCs w:val="28"/>
        </w:rPr>
        <w:t xml:space="preserve">а должны </w:t>
      </w:r>
      <w:r w:rsidR="00855072" w:rsidRPr="008A448E">
        <w:rPr>
          <w:rFonts w:ascii="Times New Roman" w:hAnsi="Times New Roman"/>
          <w:sz w:val="28"/>
          <w:szCs w:val="28"/>
        </w:rPr>
        <w:t>разрабатыва</w:t>
      </w:r>
      <w:r w:rsidR="00855072">
        <w:rPr>
          <w:rFonts w:ascii="Times New Roman" w:hAnsi="Times New Roman"/>
          <w:sz w:val="28"/>
          <w:szCs w:val="28"/>
        </w:rPr>
        <w:t>ть</w:t>
      </w:r>
      <w:r w:rsidR="00855072" w:rsidRPr="008A448E">
        <w:rPr>
          <w:rFonts w:ascii="Times New Roman" w:hAnsi="Times New Roman"/>
          <w:sz w:val="28"/>
          <w:szCs w:val="28"/>
        </w:rPr>
        <w:t>ся с  учетом конкретных целей и задач</w:t>
      </w:r>
      <w:r w:rsidR="00855072">
        <w:rPr>
          <w:rFonts w:ascii="Times New Roman" w:hAnsi="Times New Roman"/>
          <w:sz w:val="28"/>
          <w:szCs w:val="28"/>
        </w:rPr>
        <w:t xml:space="preserve">, особенностей </w:t>
      </w:r>
      <w:r>
        <w:rPr>
          <w:rFonts w:ascii="Times New Roman" w:hAnsi="Times New Roman"/>
          <w:sz w:val="28"/>
          <w:szCs w:val="28"/>
        </w:rPr>
        <w:t xml:space="preserve">контингента учащихся, </w:t>
      </w:r>
      <w:r w:rsidR="00855072">
        <w:rPr>
          <w:rFonts w:ascii="Times New Roman" w:hAnsi="Times New Roman"/>
          <w:sz w:val="28"/>
          <w:szCs w:val="28"/>
        </w:rPr>
        <w:t xml:space="preserve">образовательного процесса и т.д. Кроме того, порою весьма </w:t>
      </w:r>
      <w:r>
        <w:rPr>
          <w:rFonts w:ascii="Times New Roman" w:hAnsi="Times New Roman"/>
          <w:sz w:val="28"/>
          <w:szCs w:val="28"/>
        </w:rPr>
        <w:t>непросто</w:t>
      </w:r>
      <w:r w:rsidR="00855072">
        <w:rPr>
          <w:rFonts w:ascii="Times New Roman" w:hAnsi="Times New Roman"/>
          <w:sz w:val="28"/>
          <w:szCs w:val="28"/>
        </w:rPr>
        <w:t xml:space="preserve"> определить, насколько повлияла деятельность именно классного руководителя на произошедшие качественные изменения в личности и коллективе, так как в процесс воспитания включены все участники образовательной деятельности образовательной организации.</w:t>
      </w:r>
    </w:p>
    <w:p w:rsidR="00244BC5" w:rsidRDefault="00855072" w:rsidP="000537F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 не менее, образовательные организации на сегодняшний момент нуждаются в определенных ориентирах для выстраивания объективной системы оценки деятельности классных руководителей, в том числе - в целях формирования действенных механизмов мотивации </w:t>
      </w:r>
      <w:r w:rsidR="007D56D2">
        <w:rPr>
          <w:rFonts w:ascii="Times New Roman" w:hAnsi="Times New Roman"/>
          <w:sz w:val="28"/>
          <w:szCs w:val="28"/>
        </w:rPr>
        <w:t>педагогов к качественному осуществлению функций классного руководства.</w:t>
      </w:r>
    </w:p>
    <w:p w:rsidR="00244BC5" w:rsidRDefault="00D85670" w:rsidP="000537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настоящих рекомендациях сделана попытка </w:t>
      </w:r>
      <w:r w:rsidR="00662CD1">
        <w:rPr>
          <w:rFonts w:ascii="Times New Roman" w:hAnsi="Times New Roman"/>
          <w:sz w:val="28"/>
          <w:szCs w:val="28"/>
        </w:rPr>
        <w:t>выработки таких ориентиров с учетом реалий современного общества и социальных требований, предъявляемых к школе.</w:t>
      </w:r>
      <w:r w:rsidR="00244BC5">
        <w:rPr>
          <w:rFonts w:ascii="Times New Roman" w:hAnsi="Times New Roman"/>
          <w:sz w:val="28"/>
          <w:szCs w:val="28"/>
        </w:rPr>
        <w:t xml:space="preserve"> Методика, описанная в рекомендациях, предлагается к </w:t>
      </w:r>
      <w:r w:rsidR="00244BC5" w:rsidRPr="00DD0EFD">
        <w:rPr>
          <w:rFonts w:ascii="Times New Roman" w:hAnsi="Times New Roman"/>
          <w:sz w:val="28"/>
          <w:szCs w:val="28"/>
        </w:rPr>
        <w:t>использован</w:t>
      </w:r>
      <w:r w:rsidR="00244BC5">
        <w:rPr>
          <w:rFonts w:ascii="Times New Roman" w:hAnsi="Times New Roman"/>
          <w:sz w:val="28"/>
          <w:szCs w:val="28"/>
        </w:rPr>
        <w:t>ию</w:t>
      </w:r>
      <w:r w:rsidR="00244BC5" w:rsidRPr="00DD0EFD">
        <w:rPr>
          <w:rFonts w:ascii="Times New Roman" w:hAnsi="Times New Roman"/>
          <w:sz w:val="28"/>
          <w:szCs w:val="28"/>
        </w:rPr>
        <w:t xml:space="preserve"> в практической деятельности </w:t>
      </w:r>
      <w:r w:rsidR="00A93F9B">
        <w:rPr>
          <w:rFonts w:ascii="Times New Roman" w:hAnsi="Times New Roman"/>
          <w:sz w:val="28"/>
          <w:szCs w:val="28"/>
        </w:rPr>
        <w:t xml:space="preserve">всех </w:t>
      </w:r>
      <w:r w:rsidR="00244BC5">
        <w:rPr>
          <w:rFonts w:ascii="Times New Roman" w:hAnsi="Times New Roman"/>
          <w:sz w:val="28"/>
          <w:szCs w:val="28"/>
        </w:rPr>
        <w:t xml:space="preserve">общеобразовательных </w:t>
      </w:r>
      <w:r w:rsidR="00244BC5" w:rsidRPr="00DD0EFD">
        <w:rPr>
          <w:rFonts w:ascii="Times New Roman" w:hAnsi="Times New Roman"/>
          <w:sz w:val="28"/>
          <w:szCs w:val="28"/>
        </w:rPr>
        <w:t>школ</w:t>
      </w:r>
      <w:r w:rsidR="00244BC5">
        <w:rPr>
          <w:rFonts w:ascii="Times New Roman" w:hAnsi="Times New Roman"/>
          <w:sz w:val="28"/>
          <w:szCs w:val="28"/>
        </w:rPr>
        <w:t xml:space="preserve"> Тамбовской области.</w:t>
      </w:r>
    </w:p>
    <w:p w:rsidR="00757B3D" w:rsidRDefault="00DD0EFD" w:rsidP="000537F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Положенный в основу рекомендаций подход базируется на сочетании двух составляющих - </w:t>
      </w:r>
      <w:r w:rsidRPr="007D56D2">
        <w:rPr>
          <w:rFonts w:ascii="Times New Roman" w:hAnsi="Times New Roman"/>
          <w:b/>
          <w:i/>
          <w:sz w:val="28"/>
          <w:szCs w:val="28"/>
        </w:rPr>
        <w:t>оценки деятельности</w:t>
      </w:r>
      <w:r>
        <w:rPr>
          <w:rFonts w:ascii="Times New Roman" w:hAnsi="Times New Roman"/>
          <w:sz w:val="28"/>
          <w:szCs w:val="28"/>
        </w:rPr>
        <w:t xml:space="preserve"> педагога как классного руководителя и </w:t>
      </w:r>
      <w:r w:rsidRPr="007D56D2">
        <w:rPr>
          <w:rFonts w:ascii="Times New Roman" w:hAnsi="Times New Roman"/>
          <w:b/>
          <w:i/>
          <w:sz w:val="28"/>
          <w:szCs w:val="28"/>
        </w:rPr>
        <w:t>оценки эффективности</w:t>
      </w:r>
      <w:r>
        <w:rPr>
          <w:rFonts w:ascii="Times New Roman" w:hAnsi="Times New Roman"/>
          <w:sz w:val="28"/>
          <w:szCs w:val="28"/>
        </w:rPr>
        <w:t xml:space="preserve"> его работы в этом качестве.  </w:t>
      </w:r>
    </w:p>
    <w:p w:rsidR="00757B3D" w:rsidRDefault="00DD0EFD" w:rsidP="000537F5">
      <w:pPr>
        <w:spacing w:after="0" w:line="240" w:lineRule="auto"/>
        <w:ind w:firstLine="708"/>
        <w:jc w:val="both"/>
      </w:pPr>
      <w:r>
        <w:rPr>
          <w:rFonts w:ascii="Times New Roman" w:hAnsi="Times New Roman"/>
          <w:sz w:val="28"/>
          <w:szCs w:val="28"/>
        </w:rPr>
        <w:t>Следует уточнить, что э</w:t>
      </w:r>
      <w:r w:rsidRPr="008A448E">
        <w:rPr>
          <w:rFonts w:ascii="Times New Roman" w:hAnsi="Times New Roman"/>
          <w:sz w:val="28"/>
          <w:szCs w:val="28"/>
        </w:rPr>
        <w:t>ффективность определ</w:t>
      </w:r>
      <w:r>
        <w:rPr>
          <w:rFonts w:ascii="Times New Roman" w:hAnsi="Times New Roman"/>
          <w:sz w:val="28"/>
          <w:szCs w:val="28"/>
        </w:rPr>
        <w:t xml:space="preserve">яется соотношением поставленных целей (т. е. фактически - </w:t>
      </w:r>
      <w:r w:rsidRPr="008A448E">
        <w:rPr>
          <w:rFonts w:ascii="Times New Roman" w:hAnsi="Times New Roman"/>
          <w:sz w:val="28"/>
          <w:szCs w:val="28"/>
        </w:rPr>
        <w:t>прогнозируем</w:t>
      </w:r>
      <w:r>
        <w:rPr>
          <w:rFonts w:ascii="Times New Roman" w:hAnsi="Times New Roman"/>
          <w:sz w:val="28"/>
          <w:szCs w:val="28"/>
        </w:rPr>
        <w:t>ых</w:t>
      </w:r>
      <w:r w:rsidRPr="008A448E">
        <w:rPr>
          <w:rFonts w:ascii="Times New Roman" w:hAnsi="Times New Roman"/>
          <w:sz w:val="28"/>
          <w:szCs w:val="28"/>
        </w:rPr>
        <w:t xml:space="preserve"> результат</w:t>
      </w:r>
      <w:r>
        <w:rPr>
          <w:rFonts w:ascii="Times New Roman" w:hAnsi="Times New Roman"/>
          <w:sz w:val="28"/>
          <w:szCs w:val="28"/>
        </w:rPr>
        <w:t xml:space="preserve">ов) </w:t>
      </w:r>
      <w:r w:rsidRPr="008A448E">
        <w:rPr>
          <w:rFonts w:ascii="Times New Roman" w:hAnsi="Times New Roman"/>
          <w:sz w:val="28"/>
          <w:szCs w:val="28"/>
        </w:rPr>
        <w:t xml:space="preserve"> и реально достигнут</w:t>
      </w:r>
      <w:r>
        <w:rPr>
          <w:rFonts w:ascii="Times New Roman" w:hAnsi="Times New Roman"/>
          <w:sz w:val="28"/>
          <w:szCs w:val="28"/>
        </w:rPr>
        <w:t>ых результатов деятельности классного руководителя</w:t>
      </w:r>
      <w:r w:rsidRPr="008A448E">
        <w:rPr>
          <w:rFonts w:ascii="Times New Roman" w:hAnsi="Times New Roman"/>
          <w:sz w:val="28"/>
          <w:szCs w:val="28"/>
        </w:rPr>
        <w:t>.</w:t>
      </w:r>
      <w:r w:rsidRPr="008A448E">
        <w:t xml:space="preserve"> </w:t>
      </w:r>
      <w:r w:rsidRPr="008A448E">
        <w:rPr>
          <w:rFonts w:ascii="Times New Roman" w:hAnsi="Times New Roman"/>
          <w:sz w:val="28"/>
          <w:szCs w:val="28"/>
        </w:rPr>
        <w:t>Под результатами проце</w:t>
      </w:r>
      <w:r>
        <w:rPr>
          <w:rFonts w:ascii="Times New Roman" w:hAnsi="Times New Roman"/>
          <w:sz w:val="28"/>
          <w:szCs w:val="28"/>
        </w:rPr>
        <w:t>сса, в свою очередь,  понимаются те изменения, кото</w:t>
      </w:r>
      <w:r w:rsidRPr="008A448E">
        <w:rPr>
          <w:rFonts w:ascii="Times New Roman" w:hAnsi="Times New Roman"/>
          <w:sz w:val="28"/>
          <w:szCs w:val="28"/>
        </w:rPr>
        <w:t xml:space="preserve">рые произошли с участниками педагогического процесса </w:t>
      </w:r>
      <w:r>
        <w:rPr>
          <w:rFonts w:ascii="Times New Roman" w:hAnsi="Times New Roman"/>
          <w:sz w:val="28"/>
          <w:szCs w:val="28"/>
        </w:rPr>
        <w:t>и</w:t>
      </w:r>
      <w:r w:rsidRPr="008A448E">
        <w:rPr>
          <w:rFonts w:ascii="Times New Roman" w:hAnsi="Times New Roman"/>
          <w:sz w:val="28"/>
          <w:szCs w:val="28"/>
        </w:rPr>
        <w:t xml:space="preserve"> в отношениях между ними</w:t>
      </w:r>
      <w:r>
        <w:rPr>
          <w:rFonts w:ascii="Times New Roman" w:hAnsi="Times New Roman"/>
          <w:sz w:val="28"/>
          <w:szCs w:val="28"/>
        </w:rPr>
        <w:t>.</w:t>
      </w:r>
      <w:r w:rsidR="00757B3D">
        <w:t xml:space="preserve"> </w:t>
      </w:r>
    </w:p>
    <w:p w:rsidR="00396B7A" w:rsidRDefault="007D56D2" w:rsidP="000537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подготовки </w:t>
      </w:r>
      <w:r w:rsidR="00DD0EFD">
        <w:rPr>
          <w:rFonts w:ascii="Times New Roman" w:hAnsi="Times New Roman"/>
          <w:sz w:val="28"/>
          <w:szCs w:val="28"/>
        </w:rPr>
        <w:t>рекомендаций</w:t>
      </w:r>
      <w:r w:rsidR="00EC11EC">
        <w:rPr>
          <w:rFonts w:ascii="Times New Roman" w:hAnsi="Times New Roman"/>
          <w:sz w:val="28"/>
          <w:szCs w:val="28"/>
        </w:rPr>
        <w:t xml:space="preserve"> </w:t>
      </w:r>
      <w:r w:rsidRPr="00DD0EFD">
        <w:rPr>
          <w:rFonts w:ascii="Times New Roman" w:hAnsi="Times New Roman"/>
          <w:sz w:val="28"/>
          <w:szCs w:val="28"/>
        </w:rPr>
        <w:t>был</w:t>
      </w:r>
      <w:r w:rsidR="00662CD1">
        <w:rPr>
          <w:rFonts w:ascii="Times New Roman" w:hAnsi="Times New Roman"/>
          <w:sz w:val="28"/>
          <w:szCs w:val="28"/>
        </w:rPr>
        <w:t xml:space="preserve"> определен круг новых компетенций классного руководителя, обладающих повышенной </w:t>
      </w:r>
      <w:r w:rsidR="00396B7A">
        <w:rPr>
          <w:rFonts w:ascii="Times New Roman" w:hAnsi="Times New Roman"/>
          <w:sz w:val="28"/>
          <w:szCs w:val="28"/>
        </w:rPr>
        <w:t>актуально</w:t>
      </w:r>
      <w:r w:rsidR="00662CD1">
        <w:rPr>
          <w:rFonts w:ascii="Times New Roman" w:hAnsi="Times New Roman"/>
          <w:sz w:val="28"/>
          <w:szCs w:val="28"/>
        </w:rPr>
        <w:t xml:space="preserve">стью в </w:t>
      </w:r>
      <w:r w:rsidR="00396B7A">
        <w:rPr>
          <w:rFonts w:ascii="Times New Roman" w:hAnsi="Times New Roman"/>
          <w:sz w:val="28"/>
          <w:szCs w:val="28"/>
        </w:rPr>
        <w:t>условиях</w:t>
      </w:r>
      <w:r w:rsidR="00662CD1">
        <w:rPr>
          <w:rFonts w:ascii="Times New Roman" w:hAnsi="Times New Roman"/>
          <w:sz w:val="28"/>
          <w:szCs w:val="28"/>
        </w:rPr>
        <w:t xml:space="preserve"> современного общества</w:t>
      </w:r>
      <w:r w:rsidR="00EC11EC">
        <w:rPr>
          <w:rFonts w:ascii="Times New Roman" w:hAnsi="Times New Roman"/>
          <w:sz w:val="28"/>
          <w:szCs w:val="28"/>
        </w:rPr>
        <w:t xml:space="preserve"> и в значительной мере соотносящихся с требованиями профессиональных стандартов</w:t>
      </w:r>
      <w:r w:rsidR="00662CD1">
        <w:rPr>
          <w:rFonts w:ascii="Times New Roman" w:hAnsi="Times New Roman"/>
          <w:sz w:val="28"/>
          <w:szCs w:val="28"/>
        </w:rPr>
        <w:t xml:space="preserve">. </w:t>
      </w:r>
      <w:r w:rsidR="00396B7A">
        <w:rPr>
          <w:rFonts w:ascii="Times New Roman" w:hAnsi="Times New Roman"/>
          <w:sz w:val="28"/>
          <w:szCs w:val="28"/>
        </w:rPr>
        <w:t xml:space="preserve">Содержание этих компетенций послужило основой формирования показателей оценки деятельности классных руководителей, сгруппированных, в свою очередь, в три укрупненных критерия: </w:t>
      </w:r>
    </w:p>
    <w:p w:rsidR="00396B7A" w:rsidRDefault="00396B7A" w:rsidP="000537F5">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профессиональная компетентность классного руководителя;</w:t>
      </w:r>
    </w:p>
    <w:p w:rsidR="00396B7A" w:rsidRDefault="00396B7A" w:rsidP="000537F5">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общественная активность классного руководителя;</w:t>
      </w:r>
    </w:p>
    <w:p w:rsidR="00396B7A" w:rsidRDefault="00396B7A" w:rsidP="000537F5">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личностные качества классного руководителя, приобретающие приоритетное значение в рамках его профессиональной деятельности.</w:t>
      </w:r>
    </w:p>
    <w:p w:rsidR="00396B7A" w:rsidRDefault="00396B7A" w:rsidP="000537F5">
      <w:pPr>
        <w:spacing w:after="0" w:line="240" w:lineRule="auto"/>
        <w:ind w:firstLine="709"/>
        <w:jc w:val="both"/>
        <w:rPr>
          <w:rFonts w:ascii="Times New Roman" w:hAnsi="Times New Roman"/>
          <w:sz w:val="28"/>
          <w:szCs w:val="28"/>
        </w:rPr>
      </w:pPr>
      <w:r>
        <w:rPr>
          <w:rFonts w:ascii="Times New Roman" w:hAnsi="Times New Roman"/>
          <w:sz w:val="28"/>
          <w:szCs w:val="28"/>
        </w:rPr>
        <w:t>Для каждого показателя эффективности деятельности в настоящих методических рекомендаци</w:t>
      </w:r>
      <w:r w:rsidR="00A93F9B">
        <w:rPr>
          <w:rFonts w:ascii="Times New Roman" w:hAnsi="Times New Roman"/>
          <w:sz w:val="28"/>
          <w:szCs w:val="28"/>
        </w:rPr>
        <w:t>ях</w:t>
      </w:r>
      <w:r>
        <w:rPr>
          <w:rFonts w:ascii="Times New Roman" w:hAnsi="Times New Roman"/>
          <w:sz w:val="28"/>
          <w:szCs w:val="28"/>
        </w:rPr>
        <w:t xml:space="preserve"> установлены индикаторы и предложена методика их оценки</w:t>
      </w:r>
      <w:r w:rsidR="00244BC5">
        <w:rPr>
          <w:rFonts w:ascii="Times New Roman" w:hAnsi="Times New Roman"/>
          <w:sz w:val="28"/>
          <w:szCs w:val="28"/>
        </w:rPr>
        <w:t xml:space="preserve"> (см. </w:t>
      </w:r>
      <w:r w:rsidR="00244BC5" w:rsidRPr="00244BC5">
        <w:rPr>
          <w:rFonts w:ascii="Times New Roman" w:hAnsi="Times New Roman"/>
          <w:b/>
          <w:sz w:val="28"/>
          <w:szCs w:val="28"/>
        </w:rPr>
        <w:t>Таблицу 1</w:t>
      </w:r>
      <w:r w:rsidR="00244BC5">
        <w:rPr>
          <w:rFonts w:ascii="Times New Roman" w:hAnsi="Times New Roman"/>
          <w:sz w:val="28"/>
          <w:szCs w:val="28"/>
        </w:rPr>
        <w:t>)</w:t>
      </w:r>
      <w:r>
        <w:rPr>
          <w:rFonts w:ascii="Times New Roman" w:hAnsi="Times New Roman"/>
          <w:sz w:val="28"/>
          <w:szCs w:val="28"/>
        </w:rPr>
        <w:t>.</w:t>
      </w:r>
    </w:p>
    <w:p w:rsidR="00244BC5" w:rsidRDefault="00396B7A" w:rsidP="000537F5">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Представленная методика позволяет выстроить балльный рейтинг эффективности деятельности классных руководителей образовательной организации</w:t>
      </w:r>
      <w:r w:rsidR="00010D20">
        <w:rPr>
          <w:rFonts w:ascii="Times New Roman" w:hAnsi="Times New Roman"/>
          <w:sz w:val="28"/>
          <w:szCs w:val="28"/>
        </w:rPr>
        <w:t xml:space="preserve">. </w:t>
      </w:r>
      <w:r w:rsidR="00244BC5">
        <w:rPr>
          <w:rFonts w:ascii="Times New Roman" w:hAnsi="Times New Roman"/>
          <w:sz w:val="28"/>
          <w:szCs w:val="28"/>
        </w:rPr>
        <w:t xml:space="preserve">В соответствии с предлагаемой моделью, рейтинг </w:t>
      </w:r>
      <w:r w:rsidR="00010D20">
        <w:rPr>
          <w:rFonts w:ascii="Times New Roman" w:hAnsi="Times New Roman"/>
          <w:sz w:val="28"/>
          <w:szCs w:val="28"/>
        </w:rPr>
        <w:t>каждого педагога, выполняющего функции классного руководителя</w:t>
      </w:r>
      <w:r w:rsidR="00244BC5">
        <w:rPr>
          <w:rFonts w:ascii="Times New Roman" w:hAnsi="Times New Roman"/>
          <w:sz w:val="28"/>
          <w:szCs w:val="28"/>
        </w:rPr>
        <w:t>, определяется суммой баллов, набранной по всем показателям</w:t>
      </w:r>
      <w:r w:rsidR="00010D20">
        <w:rPr>
          <w:rFonts w:ascii="Times New Roman" w:hAnsi="Times New Roman"/>
          <w:sz w:val="28"/>
          <w:szCs w:val="28"/>
        </w:rPr>
        <w:t xml:space="preserve">, </w:t>
      </w:r>
      <w:r w:rsidR="00244BC5">
        <w:rPr>
          <w:rFonts w:ascii="Times New Roman" w:hAnsi="Times New Roman"/>
          <w:sz w:val="28"/>
          <w:szCs w:val="28"/>
        </w:rPr>
        <w:t>указанным в Таблице 1</w:t>
      </w:r>
      <w:r w:rsidR="003C5BD6">
        <w:rPr>
          <w:rFonts w:ascii="Times New Roman" w:hAnsi="Times New Roman"/>
          <w:sz w:val="28"/>
          <w:szCs w:val="28"/>
        </w:rPr>
        <w:t xml:space="preserve"> (максимально возможное количество баллов - </w:t>
      </w:r>
      <w:r w:rsidR="003C5BD6" w:rsidRPr="003C5BD6">
        <w:rPr>
          <w:rFonts w:ascii="Times New Roman" w:hAnsi="Times New Roman"/>
          <w:b/>
          <w:sz w:val="28"/>
          <w:szCs w:val="28"/>
        </w:rPr>
        <w:t>21</w:t>
      </w:r>
      <w:r w:rsidR="003C5BD6">
        <w:rPr>
          <w:rFonts w:ascii="Times New Roman" w:hAnsi="Times New Roman"/>
          <w:sz w:val="28"/>
          <w:szCs w:val="28"/>
        </w:rPr>
        <w:t>)</w:t>
      </w:r>
      <w:r w:rsidR="00244BC5">
        <w:rPr>
          <w:rFonts w:ascii="Times New Roman" w:hAnsi="Times New Roman"/>
          <w:sz w:val="28"/>
          <w:szCs w:val="28"/>
        </w:rPr>
        <w:t>. Величина балла по каждому показателю подсчитывается на основании указаний, содержащихся в графе «Оценка индикатора» данной таблицы.</w:t>
      </w:r>
    </w:p>
    <w:p w:rsidR="0046701A" w:rsidRDefault="00A93F9B" w:rsidP="000537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рейтинга могут использоваться для определения размера индивидуальных выплат стимулирующего характера педагогическим работникам в рамках установления новых подходов к оценке деятельности, связанной с осуществлением классного руководства. </w:t>
      </w:r>
      <w:r w:rsidR="00A97C2D">
        <w:rPr>
          <w:rFonts w:ascii="Times New Roman" w:hAnsi="Times New Roman"/>
          <w:sz w:val="28"/>
          <w:szCs w:val="28"/>
        </w:rPr>
        <w:t xml:space="preserve">Их </w:t>
      </w:r>
      <w:r>
        <w:rPr>
          <w:rFonts w:ascii="Times New Roman" w:hAnsi="Times New Roman"/>
          <w:sz w:val="28"/>
          <w:szCs w:val="28"/>
        </w:rPr>
        <w:t>рекомендуется применять при распределении той составляющей стимулирующей части фонда оплаты труда, которая</w:t>
      </w:r>
      <w:r w:rsidR="0046701A">
        <w:rPr>
          <w:rFonts w:ascii="Times New Roman" w:hAnsi="Times New Roman"/>
          <w:sz w:val="28"/>
          <w:szCs w:val="28"/>
        </w:rPr>
        <w:t xml:space="preserve"> </w:t>
      </w:r>
      <w:r>
        <w:rPr>
          <w:rFonts w:ascii="Times New Roman" w:hAnsi="Times New Roman"/>
          <w:sz w:val="28"/>
          <w:szCs w:val="28"/>
        </w:rPr>
        <w:t>предназнач</w:t>
      </w:r>
      <w:r w:rsidR="0046701A">
        <w:rPr>
          <w:rFonts w:ascii="Times New Roman" w:hAnsi="Times New Roman"/>
          <w:sz w:val="28"/>
          <w:szCs w:val="28"/>
        </w:rPr>
        <w:t xml:space="preserve">ена </w:t>
      </w:r>
      <w:r w:rsidR="00A97C2D">
        <w:rPr>
          <w:rFonts w:ascii="Times New Roman" w:hAnsi="Times New Roman"/>
          <w:sz w:val="28"/>
          <w:szCs w:val="28"/>
        </w:rPr>
        <w:t>для целей стимулирования деятельности по классному руководству.</w:t>
      </w:r>
    </w:p>
    <w:p w:rsidR="0046701A" w:rsidRDefault="00A97C2D" w:rsidP="000537F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Разумеется, предварительно новые подходы к оплате должны быть закреплены в </w:t>
      </w:r>
      <w:r w:rsidR="0046701A">
        <w:rPr>
          <w:rFonts w:ascii="Times New Roman" w:hAnsi="Times New Roman"/>
          <w:sz w:val="28"/>
          <w:szCs w:val="28"/>
        </w:rPr>
        <w:t xml:space="preserve">локальном положении об оплате труда </w:t>
      </w:r>
      <w:r>
        <w:rPr>
          <w:rFonts w:ascii="Times New Roman" w:hAnsi="Times New Roman"/>
          <w:sz w:val="28"/>
          <w:szCs w:val="28"/>
        </w:rPr>
        <w:t>и в дополнительных соглашениях к эффективному контракту с педагогическими работниками, принятых с учетом норм трудового законодательства</w:t>
      </w:r>
      <w:r w:rsidR="0046701A">
        <w:rPr>
          <w:rFonts w:ascii="Times New Roman" w:hAnsi="Times New Roman"/>
          <w:sz w:val="28"/>
          <w:szCs w:val="28"/>
        </w:rPr>
        <w:t xml:space="preserve">. В частности, необходимо зафиксировать, какая доля средств стимулирующей части фонда </w:t>
      </w:r>
      <w:r w:rsidR="0046701A">
        <w:rPr>
          <w:rFonts w:ascii="Times New Roman" w:hAnsi="Times New Roman"/>
          <w:sz w:val="28"/>
          <w:szCs w:val="28"/>
        </w:rPr>
        <w:lastRenderedPageBreak/>
        <w:t>оплаты труда будет предназначаться специально на стимулирующую поддержку деятельности по осуществлению классному руководству.</w:t>
      </w:r>
    </w:p>
    <w:p w:rsidR="0046701A" w:rsidRDefault="0046701A" w:rsidP="000537F5">
      <w:pPr>
        <w:spacing w:after="0" w:line="240" w:lineRule="auto"/>
        <w:ind w:firstLine="709"/>
        <w:jc w:val="both"/>
        <w:rPr>
          <w:rFonts w:ascii="Times New Roman" w:hAnsi="Times New Roman"/>
          <w:sz w:val="28"/>
          <w:szCs w:val="28"/>
        </w:rPr>
      </w:pPr>
    </w:p>
    <w:p w:rsidR="007A4B03" w:rsidRDefault="007A4B03" w:rsidP="007A4B03">
      <w:pPr>
        <w:spacing w:after="0" w:line="360" w:lineRule="auto"/>
        <w:ind w:firstLine="709"/>
        <w:jc w:val="both"/>
        <w:rPr>
          <w:rFonts w:ascii="Times New Roman" w:hAnsi="Times New Roman"/>
          <w:sz w:val="28"/>
          <w:szCs w:val="28"/>
        </w:rPr>
        <w:sectPr w:rsidR="007A4B03" w:rsidSect="007057AE">
          <w:pgSz w:w="11906" w:h="16838"/>
          <w:pgMar w:top="1134" w:right="850" w:bottom="1134" w:left="1701" w:header="708" w:footer="708" w:gutter="0"/>
          <w:cols w:space="708"/>
          <w:docGrid w:linePitch="360"/>
        </w:sectPr>
      </w:pPr>
    </w:p>
    <w:p w:rsidR="0046701A" w:rsidRPr="0046701A" w:rsidRDefault="0046701A" w:rsidP="0046701A">
      <w:pPr>
        <w:spacing w:after="0" w:line="360" w:lineRule="auto"/>
        <w:ind w:firstLine="709"/>
        <w:jc w:val="right"/>
        <w:rPr>
          <w:rFonts w:ascii="Times New Roman" w:hAnsi="Times New Roman"/>
          <w:sz w:val="24"/>
          <w:szCs w:val="24"/>
        </w:rPr>
      </w:pPr>
      <w:r w:rsidRPr="0046701A">
        <w:rPr>
          <w:rFonts w:ascii="Times New Roman" w:hAnsi="Times New Roman"/>
          <w:sz w:val="24"/>
          <w:szCs w:val="24"/>
        </w:rPr>
        <w:lastRenderedPageBreak/>
        <w:t>Таблица 1</w:t>
      </w:r>
    </w:p>
    <w:p w:rsidR="00C956D6" w:rsidRDefault="00C956D6" w:rsidP="003C5BD6">
      <w:pPr>
        <w:spacing w:after="0" w:line="360" w:lineRule="auto"/>
        <w:ind w:firstLine="709"/>
        <w:jc w:val="center"/>
        <w:rPr>
          <w:rFonts w:ascii="Times New Roman" w:hAnsi="Times New Roman"/>
          <w:b/>
          <w:sz w:val="28"/>
          <w:szCs w:val="28"/>
        </w:rPr>
      </w:pPr>
      <w:r>
        <w:rPr>
          <w:rFonts w:ascii="Times New Roman" w:hAnsi="Times New Roman"/>
          <w:b/>
          <w:sz w:val="28"/>
          <w:szCs w:val="28"/>
        </w:rPr>
        <w:t>Критерии и показатели оценки  эффективности деятельности классных руководителей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544"/>
        <w:gridCol w:w="2889"/>
        <w:gridCol w:w="1253"/>
        <w:gridCol w:w="3796"/>
        <w:gridCol w:w="2345"/>
      </w:tblGrid>
      <w:tr w:rsidR="00C956D6" w:rsidTr="00662CD1">
        <w:trPr>
          <w:tblHeader/>
        </w:trPr>
        <w:tc>
          <w:tcPr>
            <w:tcW w:w="959"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№п/п</w:t>
            </w:r>
          </w:p>
        </w:tc>
        <w:tc>
          <w:tcPr>
            <w:tcW w:w="3544"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Показатель</w:t>
            </w:r>
          </w:p>
        </w:tc>
        <w:tc>
          <w:tcPr>
            <w:tcW w:w="2889"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 xml:space="preserve">Индикатор </w:t>
            </w:r>
          </w:p>
        </w:tc>
        <w:tc>
          <w:tcPr>
            <w:tcW w:w="1253"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Диапазон баллов</w:t>
            </w:r>
          </w:p>
        </w:tc>
        <w:tc>
          <w:tcPr>
            <w:tcW w:w="3796"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Оценка индикатора</w:t>
            </w:r>
          </w:p>
        </w:tc>
        <w:tc>
          <w:tcPr>
            <w:tcW w:w="2345" w:type="dxa"/>
          </w:tcPr>
          <w:p w:rsidR="00C956D6" w:rsidRPr="00C956D6" w:rsidRDefault="00C956D6" w:rsidP="00662CD1">
            <w:pPr>
              <w:spacing w:after="0" w:line="240" w:lineRule="auto"/>
              <w:rPr>
                <w:rFonts w:ascii="Times New Roman" w:hAnsi="Times New Roman"/>
                <w:b/>
                <w:sz w:val="24"/>
                <w:szCs w:val="24"/>
              </w:rPr>
            </w:pPr>
            <w:r w:rsidRPr="00C956D6">
              <w:rPr>
                <w:rFonts w:ascii="Times New Roman" w:hAnsi="Times New Roman"/>
                <w:b/>
                <w:sz w:val="24"/>
                <w:szCs w:val="24"/>
              </w:rPr>
              <w:t>Инструменты и способы оценки</w:t>
            </w:r>
          </w:p>
        </w:tc>
      </w:tr>
      <w:tr w:rsidR="00C956D6" w:rsidTr="00C956D6">
        <w:tc>
          <w:tcPr>
            <w:tcW w:w="14786" w:type="dxa"/>
            <w:gridSpan w:val="6"/>
          </w:tcPr>
          <w:p w:rsidR="00C956D6" w:rsidRPr="00C956D6" w:rsidRDefault="00C956D6" w:rsidP="00662CD1">
            <w:pPr>
              <w:spacing w:after="0" w:line="240" w:lineRule="auto"/>
              <w:rPr>
                <w:rFonts w:ascii="Times New Roman" w:hAnsi="Times New Roman"/>
                <w:b/>
                <w:sz w:val="28"/>
                <w:szCs w:val="28"/>
              </w:rPr>
            </w:pPr>
            <w:r w:rsidRPr="00C956D6">
              <w:rPr>
                <w:rFonts w:ascii="Times New Roman" w:hAnsi="Times New Roman"/>
                <w:b/>
                <w:sz w:val="24"/>
                <w:szCs w:val="24"/>
              </w:rPr>
              <w:t>Критерий 1. Профессиональная компетентность</w:t>
            </w: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Способность разрабатывать программы индивидуального развития обучающегося в сотрудничестве с другими специалистами</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Наличие программ индивидуального развития обучающегося</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0-1</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0-программы отсутствуют</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1-имеются и реализуются программы индивидуального развития обучающегося</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Документация классного руководителя</w:t>
            </w: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 xml:space="preserve">Способность вести воспитательную деятельность в поликультурной среде </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Наличие системы мероприятий, направленных на формирование навыков поведения в поликультурной среде и основ этнокультурной толерантности</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0-мероприятия отсутствуют;</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1-проводятся единичные мероприятия;</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2-реализуется системы мероприятий</w:t>
            </w:r>
          </w:p>
        </w:tc>
        <w:tc>
          <w:tcPr>
            <w:tcW w:w="2345" w:type="dxa"/>
          </w:tcPr>
          <w:p w:rsidR="00C956D6" w:rsidRPr="00C956D6" w:rsidRDefault="0022331E" w:rsidP="00662CD1">
            <w:pPr>
              <w:spacing w:after="0" w:line="240" w:lineRule="auto"/>
              <w:rPr>
                <w:rFonts w:ascii="Times New Roman" w:hAnsi="Times New Roman"/>
                <w:sz w:val="24"/>
                <w:szCs w:val="24"/>
              </w:rPr>
            </w:pPr>
            <w:r>
              <w:rPr>
                <w:rFonts w:ascii="Times New Roman" w:hAnsi="Times New Roman"/>
                <w:sz w:val="24"/>
                <w:szCs w:val="24"/>
              </w:rPr>
              <w:t>Д</w:t>
            </w:r>
            <w:r w:rsidR="00C956D6" w:rsidRPr="00C956D6">
              <w:rPr>
                <w:rFonts w:ascii="Times New Roman" w:hAnsi="Times New Roman"/>
                <w:sz w:val="24"/>
                <w:szCs w:val="24"/>
              </w:rPr>
              <w:t>окументация заместителя директора и классного руководителя</w:t>
            </w:r>
          </w:p>
        </w:tc>
      </w:tr>
      <w:tr w:rsidR="00C956D6" w:rsidTr="00662CD1">
        <w:tc>
          <w:tcPr>
            <w:tcW w:w="959" w:type="dxa"/>
            <w:tcBorders>
              <w:bottom w:val="single" w:sz="4" w:space="0" w:color="auto"/>
            </w:tcBorders>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Borders>
              <w:bottom w:val="single" w:sz="4" w:space="0" w:color="auto"/>
            </w:tcBorders>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 xml:space="preserve">Владение технологиями (в том числе инклюзивными) работы с особыми категориями обучающихся </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Использование технологий (в том числе инклюзивных) работы с особыми категориями обучающихся</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 работа с использованием специальных подходов и технологий с особыми категориями не осуществляется;</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 работа с использованием специальных подходов и технологий осуществляется с одной из категорий;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 работа с использованием специальных подходов и технологий осуществляется со всеми представленными в классном коллективе особыми категориями обучающихся.</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 xml:space="preserve">Документация заместителя директора </w:t>
            </w:r>
          </w:p>
        </w:tc>
      </w:tr>
      <w:tr w:rsidR="00C956D6" w:rsidTr="00662CD1">
        <w:tc>
          <w:tcPr>
            <w:tcW w:w="959" w:type="dxa"/>
            <w:tcBorders>
              <w:bottom w:val="nil"/>
            </w:tcBorders>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Borders>
              <w:bottom w:val="nil"/>
            </w:tcBorders>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Способность к организации событийной деятельности в детско-родительском сообществе</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Разнообразие форм и направленности событийной деятельности в работе классного руководителя</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 – событийная деятельность в рамках воспитательной деятельности не осуществляется;</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 просматривается разнообразие событийных форм в рамках одного из направлений воспитательной деятельности;</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 просматривается разнообразие событийных форм в рамках различных направлений воспитательной деятельности.</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Анализ плана работы классного руководителя</w:t>
            </w:r>
          </w:p>
          <w:p w:rsidR="00C956D6" w:rsidRPr="00C956D6" w:rsidRDefault="00C956D6" w:rsidP="00662CD1">
            <w:pPr>
              <w:spacing w:after="0" w:line="240" w:lineRule="auto"/>
              <w:rPr>
                <w:rFonts w:ascii="Times New Roman" w:hAnsi="Times New Roman"/>
                <w:sz w:val="24"/>
                <w:szCs w:val="24"/>
              </w:rPr>
            </w:pP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Способность использовать современные каналы обратной связи с родительской и педагогической общественностью (например, Дневник.</w:t>
            </w:r>
            <w:r w:rsidRPr="00C956D6">
              <w:rPr>
                <w:rFonts w:ascii="Times New Roman" w:hAnsi="Times New Roman"/>
                <w:sz w:val="24"/>
                <w:szCs w:val="24"/>
                <w:lang w:val="en-US"/>
              </w:rPr>
              <w:t>ru</w:t>
            </w:r>
            <w:r w:rsidRPr="00C956D6">
              <w:rPr>
                <w:rFonts w:ascii="Times New Roman" w:hAnsi="Times New Roman"/>
                <w:sz w:val="24"/>
                <w:szCs w:val="24"/>
              </w:rPr>
              <w:t>, социальные сети и сервисы)</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Использование современных каналов обратной связи с родительской и педагогической общественностью</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 –  не использует;</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 – использует эпизодически;</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 – использует  регулярно.</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Анкетирование и опросы  родителей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Документация заместителя директора</w:t>
            </w:r>
          </w:p>
        </w:tc>
      </w:tr>
      <w:tr w:rsidR="00C956D6" w:rsidTr="00C956D6">
        <w:tc>
          <w:tcPr>
            <w:tcW w:w="14786" w:type="dxa"/>
            <w:gridSpan w:val="6"/>
          </w:tcPr>
          <w:p w:rsidR="00C956D6" w:rsidRPr="00C956D6" w:rsidRDefault="00C956D6" w:rsidP="0046701A">
            <w:pPr>
              <w:spacing w:after="0" w:line="240" w:lineRule="auto"/>
              <w:ind w:left="360"/>
              <w:rPr>
                <w:rFonts w:ascii="Times New Roman" w:hAnsi="Times New Roman"/>
                <w:b/>
                <w:sz w:val="24"/>
                <w:szCs w:val="24"/>
              </w:rPr>
            </w:pPr>
            <w:r w:rsidRPr="00C956D6">
              <w:rPr>
                <w:rFonts w:ascii="Times New Roman" w:hAnsi="Times New Roman"/>
                <w:b/>
                <w:sz w:val="24"/>
                <w:szCs w:val="24"/>
              </w:rPr>
              <w:t xml:space="preserve">Максимальное количество баллов по критерию – 9 </w:t>
            </w:r>
          </w:p>
        </w:tc>
      </w:tr>
      <w:tr w:rsidR="00C956D6" w:rsidTr="00C956D6">
        <w:tc>
          <w:tcPr>
            <w:tcW w:w="14786" w:type="dxa"/>
            <w:gridSpan w:val="6"/>
          </w:tcPr>
          <w:p w:rsidR="00C956D6" w:rsidRPr="00C956D6" w:rsidRDefault="00C956D6" w:rsidP="0046701A">
            <w:pPr>
              <w:spacing w:after="0" w:line="240" w:lineRule="auto"/>
              <w:ind w:left="360"/>
              <w:rPr>
                <w:rFonts w:ascii="Times New Roman" w:hAnsi="Times New Roman"/>
                <w:sz w:val="24"/>
                <w:szCs w:val="24"/>
              </w:rPr>
            </w:pPr>
            <w:r w:rsidRPr="00C956D6">
              <w:rPr>
                <w:rFonts w:ascii="Times New Roman" w:hAnsi="Times New Roman"/>
                <w:b/>
                <w:sz w:val="24"/>
                <w:szCs w:val="24"/>
              </w:rPr>
              <w:t>Критерий 2. Общественная активность</w:t>
            </w: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 xml:space="preserve">Способность вовлекать  родительскую общественность в социально-значимую деятельности </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Доля родителей, принимающих участие в социально-значимой деятельности от общего количества родителей в классе</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0-3</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 –  менее 20% родителей;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 – от 20%  до 50% родителей;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 – от 50-80% родителей;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3 – от 80% родителей.</w:t>
            </w:r>
          </w:p>
        </w:tc>
        <w:tc>
          <w:tcPr>
            <w:tcW w:w="2345" w:type="dxa"/>
          </w:tcPr>
          <w:p w:rsidR="0022331E" w:rsidRDefault="0022331E" w:rsidP="00662CD1">
            <w:pPr>
              <w:spacing w:after="0" w:line="240" w:lineRule="auto"/>
              <w:rPr>
                <w:rFonts w:ascii="Times New Roman" w:hAnsi="Times New Roman"/>
                <w:sz w:val="24"/>
                <w:szCs w:val="24"/>
              </w:rPr>
            </w:pPr>
            <w:r>
              <w:rPr>
                <w:rFonts w:ascii="Times New Roman" w:hAnsi="Times New Roman"/>
                <w:sz w:val="24"/>
                <w:szCs w:val="24"/>
              </w:rPr>
              <w:t>Анкетирование родителей.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Документация заместителя директора и классного руководителя</w:t>
            </w: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Социальная проактивность (готовность к инициированию и реализации гражданских инициатив)</w:t>
            </w:r>
          </w:p>
        </w:tc>
        <w:tc>
          <w:tcPr>
            <w:tcW w:w="2889" w:type="dxa"/>
          </w:tcPr>
          <w:p w:rsidR="00C956D6" w:rsidRPr="00C956D6" w:rsidRDefault="00C956D6" w:rsidP="00662CD1">
            <w:pPr>
              <w:spacing w:after="0" w:line="240" w:lineRule="auto"/>
              <w:rPr>
                <w:rFonts w:ascii="Times New Roman" w:hAnsi="Times New Roman"/>
                <w:color w:val="FF0000"/>
                <w:sz w:val="24"/>
                <w:szCs w:val="24"/>
              </w:rPr>
            </w:pPr>
            <w:r w:rsidRPr="00C956D6">
              <w:rPr>
                <w:rFonts w:ascii="Times New Roman" w:hAnsi="Times New Roman"/>
                <w:sz w:val="24"/>
                <w:szCs w:val="24"/>
              </w:rPr>
              <w:t>Инициирование и реализация социально-значимых мероприятий</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0-мероприятия не реализуются;</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1-классный коллектив принимает участие в реализации социально-значимых мероприятий;</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lastRenderedPageBreak/>
              <w:t>2 – реализуются социально-значимые мероприятия, инициатором которых выступает классный руководитель</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lastRenderedPageBreak/>
              <w:t xml:space="preserve">Документация заместителя директора и классного </w:t>
            </w:r>
            <w:r w:rsidRPr="00C956D6">
              <w:rPr>
                <w:rFonts w:ascii="Times New Roman" w:hAnsi="Times New Roman"/>
                <w:sz w:val="24"/>
                <w:szCs w:val="24"/>
              </w:rPr>
              <w:lastRenderedPageBreak/>
              <w:t>руководителя</w:t>
            </w:r>
          </w:p>
        </w:tc>
      </w:tr>
      <w:tr w:rsidR="00C956D6" w:rsidTr="00662CD1">
        <w:tc>
          <w:tcPr>
            <w:tcW w:w="959" w:type="dxa"/>
          </w:tcPr>
          <w:p w:rsidR="00C956D6" w:rsidRPr="00C956D6" w:rsidRDefault="00C956D6" w:rsidP="0046701A">
            <w:pPr>
              <w:numPr>
                <w:ilvl w:val="0"/>
                <w:numId w:val="17"/>
              </w:numPr>
              <w:spacing w:after="0" w:line="240" w:lineRule="auto"/>
              <w:jc w:val="both"/>
              <w:rPr>
                <w:rFonts w:ascii="Times New Roman" w:hAnsi="Times New Roman"/>
                <w:b/>
                <w:sz w:val="28"/>
                <w:szCs w:val="28"/>
              </w:rPr>
            </w:pPr>
          </w:p>
        </w:tc>
        <w:tc>
          <w:tcPr>
            <w:tcW w:w="3544"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Способность реализовывать эффективные формы взаимодействия с родительской общественностью по вопросам развития институтов демократического общества</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Использование эффективных форм взаимодействия с родительской общественностью по вопросам развития институтов демократического общества</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0-1</w:t>
            </w:r>
          </w:p>
        </w:tc>
        <w:tc>
          <w:tcPr>
            <w:tcW w:w="3796"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 – не используются;</w:t>
            </w:r>
          </w:p>
          <w:p w:rsidR="00C956D6" w:rsidRPr="00C956D6" w:rsidRDefault="00C956D6" w:rsidP="00662CD1">
            <w:pPr>
              <w:numPr>
                <w:ilvl w:val="0"/>
                <w:numId w:val="11"/>
              </w:numPr>
              <w:spacing w:after="0" w:line="240" w:lineRule="auto"/>
              <w:ind w:left="0" w:firstLine="0"/>
              <w:jc w:val="both"/>
              <w:rPr>
                <w:rFonts w:ascii="Times New Roman" w:hAnsi="Times New Roman"/>
                <w:sz w:val="24"/>
                <w:szCs w:val="24"/>
              </w:rPr>
            </w:pPr>
            <w:r w:rsidRPr="00C956D6">
              <w:rPr>
                <w:rFonts w:ascii="Times New Roman" w:hAnsi="Times New Roman"/>
                <w:sz w:val="24"/>
                <w:szCs w:val="24"/>
              </w:rPr>
              <w:t xml:space="preserve">используется </w:t>
            </w:r>
          </w:p>
        </w:tc>
        <w:tc>
          <w:tcPr>
            <w:tcW w:w="2345"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Анализ плана работы классного руководителя; документация заместителя директора</w:t>
            </w:r>
          </w:p>
        </w:tc>
      </w:tr>
      <w:tr w:rsidR="00C956D6" w:rsidTr="00C956D6">
        <w:tc>
          <w:tcPr>
            <w:tcW w:w="14786" w:type="dxa"/>
            <w:gridSpan w:val="6"/>
          </w:tcPr>
          <w:p w:rsidR="00C956D6" w:rsidRPr="00C956D6" w:rsidRDefault="00C956D6" w:rsidP="0046701A">
            <w:pPr>
              <w:spacing w:after="0" w:line="240" w:lineRule="auto"/>
              <w:ind w:left="360"/>
              <w:rPr>
                <w:rFonts w:ascii="Times New Roman" w:hAnsi="Times New Roman"/>
                <w:sz w:val="24"/>
                <w:szCs w:val="24"/>
              </w:rPr>
            </w:pPr>
            <w:r w:rsidRPr="00C956D6">
              <w:rPr>
                <w:rFonts w:ascii="Times New Roman" w:hAnsi="Times New Roman"/>
                <w:b/>
                <w:sz w:val="24"/>
                <w:szCs w:val="24"/>
              </w:rPr>
              <w:t>Максимальное количество баллов по критерию - 6</w:t>
            </w:r>
          </w:p>
        </w:tc>
      </w:tr>
      <w:tr w:rsidR="00C956D6" w:rsidTr="00C956D6">
        <w:tc>
          <w:tcPr>
            <w:tcW w:w="14786" w:type="dxa"/>
            <w:gridSpan w:val="6"/>
          </w:tcPr>
          <w:p w:rsidR="00C956D6" w:rsidRPr="00C956D6" w:rsidRDefault="00C956D6" w:rsidP="0046701A">
            <w:pPr>
              <w:spacing w:after="0" w:line="240" w:lineRule="auto"/>
              <w:ind w:left="360"/>
              <w:rPr>
                <w:rFonts w:ascii="Times New Roman" w:hAnsi="Times New Roman"/>
                <w:b/>
                <w:sz w:val="28"/>
                <w:szCs w:val="28"/>
              </w:rPr>
            </w:pPr>
            <w:r w:rsidRPr="00C956D6">
              <w:rPr>
                <w:rFonts w:ascii="Times New Roman" w:hAnsi="Times New Roman"/>
                <w:b/>
                <w:sz w:val="24"/>
                <w:szCs w:val="24"/>
              </w:rPr>
              <w:t>Критерий 3 Личностные качества</w:t>
            </w:r>
          </w:p>
        </w:tc>
      </w:tr>
      <w:tr w:rsidR="00C956D6" w:rsidTr="00662CD1">
        <w:tc>
          <w:tcPr>
            <w:tcW w:w="959" w:type="dxa"/>
          </w:tcPr>
          <w:p w:rsidR="00C956D6" w:rsidRPr="00C956D6" w:rsidRDefault="00C956D6" w:rsidP="0046701A">
            <w:pPr>
              <w:numPr>
                <w:ilvl w:val="0"/>
                <w:numId w:val="17"/>
              </w:numPr>
              <w:spacing w:after="0" w:line="240" w:lineRule="auto"/>
              <w:rPr>
                <w:rFonts w:ascii="Times New Roman" w:hAnsi="Times New Roman"/>
                <w:b/>
                <w:sz w:val="28"/>
                <w:szCs w:val="28"/>
              </w:rPr>
            </w:pPr>
          </w:p>
        </w:tc>
        <w:tc>
          <w:tcPr>
            <w:tcW w:w="3544" w:type="dxa"/>
          </w:tcPr>
          <w:p w:rsidR="00C956D6" w:rsidRPr="00C956D6" w:rsidRDefault="00C956D6" w:rsidP="00662CD1">
            <w:pPr>
              <w:spacing w:after="0" w:line="240" w:lineRule="auto"/>
              <w:jc w:val="both"/>
              <w:rPr>
                <w:rFonts w:ascii="Times New Roman" w:hAnsi="Times New Roman"/>
                <w:sz w:val="24"/>
                <w:szCs w:val="24"/>
              </w:rPr>
            </w:pPr>
            <w:r w:rsidRPr="00C956D6">
              <w:rPr>
                <w:rFonts w:ascii="Times New Roman" w:hAnsi="Times New Roman"/>
                <w:sz w:val="24"/>
                <w:szCs w:val="24"/>
              </w:rPr>
              <w:t>Сформированность установок толерантности по отношению ко всем участникам образовательного процесса</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Уровень проявления толерантности и конфликтности личности</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 xml:space="preserve">0 – низкий уровень толерантности, высокий уровень конфликтности; </w:t>
            </w:r>
          </w:p>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1 – средний уровень толерантности и конфликтности;</w:t>
            </w:r>
          </w:p>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2 – высокий уровень толерантности при низком или среднем уровне конфликтности.</w:t>
            </w:r>
          </w:p>
        </w:tc>
        <w:tc>
          <w:tcPr>
            <w:tcW w:w="2345" w:type="dxa"/>
            <w:vMerge w:val="restart"/>
          </w:tcPr>
          <w:p w:rsidR="00C956D6" w:rsidRPr="00C956D6" w:rsidRDefault="00C956D6" w:rsidP="00662CD1">
            <w:pPr>
              <w:spacing w:after="0" w:line="240" w:lineRule="auto"/>
              <w:jc w:val="both"/>
              <w:rPr>
                <w:rFonts w:ascii="Times New Roman" w:hAnsi="Times New Roman"/>
                <w:sz w:val="24"/>
                <w:szCs w:val="24"/>
              </w:rPr>
            </w:pPr>
            <w:r w:rsidRPr="00C956D6">
              <w:rPr>
                <w:rFonts w:ascii="Times New Roman" w:hAnsi="Times New Roman"/>
                <w:sz w:val="24"/>
                <w:szCs w:val="24"/>
              </w:rPr>
              <w:t>Модифицированная методика на выявление уровней эмпатии, толерантности, конфликтности учителя авторов В.В. Бойко, И.М.Юсупова</w:t>
            </w:r>
            <w:r w:rsidRPr="00C956D6">
              <w:rPr>
                <w:rFonts w:ascii="Book Antiqua" w:eastAsia="Times New Roman" w:hAnsi="Book Antiqua"/>
                <w:b/>
                <w:bCs/>
                <w:color w:val="555555"/>
                <w:sz w:val="24"/>
                <w:szCs w:val="24"/>
              </w:rPr>
              <w:t xml:space="preserve"> </w:t>
            </w:r>
            <w:r w:rsidR="003C5BD6" w:rsidRPr="003C5BD6">
              <w:rPr>
                <w:rFonts w:ascii="Times New Roman" w:eastAsia="Times New Roman" w:hAnsi="Times New Roman"/>
                <w:b/>
                <w:bCs/>
                <w:i/>
                <w:color w:val="000000"/>
                <w:sz w:val="24"/>
                <w:szCs w:val="24"/>
              </w:rPr>
              <w:t>(Приложение 1)</w:t>
            </w:r>
          </w:p>
        </w:tc>
      </w:tr>
      <w:tr w:rsidR="00C956D6" w:rsidTr="00662CD1">
        <w:tc>
          <w:tcPr>
            <w:tcW w:w="959" w:type="dxa"/>
          </w:tcPr>
          <w:p w:rsidR="00C956D6" w:rsidRPr="00C956D6" w:rsidRDefault="00C956D6" w:rsidP="0046701A">
            <w:pPr>
              <w:numPr>
                <w:ilvl w:val="0"/>
                <w:numId w:val="17"/>
              </w:numPr>
              <w:spacing w:after="0" w:line="240" w:lineRule="auto"/>
              <w:rPr>
                <w:rFonts w:ascii="Times New Roman" w:hAnsi="Times New Roman"/>
                <w:b/>
                <w:sz w:val="28"/>
                <w:szCs w:val="28"/>
              </w:rPr>
            </w:pPr>
          </w:p>
        </w:tc>
        <w:tc>
          <w:tcPr>
            <w:tcW w:w="3544" w:type="dxa"/>
          </w:tcPr>
          <w:p w:rsidR="00C956D6" w:rsidRPr="00C956D6" w:rsidRDefault="00C956D6" w:rsidP="00662CD1">
            <w:pPr>
              <w:spacing w:after="0" w:line="240" w:lineRule="auto"/>
              <w:jc w:val="both"/>
              <w:rPr>
                <w:rFonts w:ascii="Times New Roman" w:hAnsi="Times New Roman"/>
                <w:sz w:val="24"/>
                <w:szCs w:val="24"/>
              </w:rPr>
            </w:pPr>
            <w:r w:rsidRPr="00C956D6">
              <w:rPr>
                <w:rFonts w:ascii="Times New Roman" w:hAnsi="Times New Roman"/>
                <w:sz w:val="24"/>
                <w:szCs w:val="24"/>
              </w:rPr>
              <w:t xml:space="preserve">Сформированность духовно-нравственных качеств личности </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Уровень проявления эмпатийности личности</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hd w:val="clear" w:color="auto" w:fill="FFFFFF"/>
              <w:spacing w:after="0" w:line="240" w:lineRule="auto"/>
              <w:jc w:val="both"/>
              <w:rPr>
                <w:rFonts w:ascii="Times New Roman" w:hAnsi="Times New Roman"/>
                <w:sz w:val="24"/>
                <w:szCs w:val="24"/>
              </w:rPr>
            </w:pPr>
            <w:r w:rsidRPr="00C956D6">
              <w:rPr>
                <w:rFonts w:ascii="Times New Roman" w:hAnsi="Times New Roman"/>
                <w:sz w:val="24"/>
                <w:szCs w:val="24"/>
              </w:rPr>
              <w:t>0 – низкий уровень;</w:t>
            </w:r>
          </w:p>
          <w:p w:rsidR="00C956D6" w:rsidRPr="00C956D6" w:rsidRDefault="00C956D6" w:rsidP="00662CD1">
            <w:pPr>
              <w:shd w:val="clear" w:color="auto" w:fill="FFFFFF"/>
              <w:spacing w:after="0" w:line="240" w:lineRule="auto"/>
              <w:jc w:val="both"/>
              <w:rPr>
                <w:rFonts w:ascii="Times New Roman" w:hAnsi="Times New Roman"/>
                <w:sz w:val="24"/>
                <w:szCs w:val="24"/>
              </w:rPr>
            </w:pPr>
            <w:r w:rsidRPr="00C956D6">
              <w:rPr>
                <w:rFonts w:ascii="Times New Roman" w:hAnsi="Times New Roman"/>
                <w:sz w:val="24"/>
                <w:szCs w:val="24"/>
              </w:rPr>
              <w:t>1 – средний уровень;</w:t>
            </w:r>
          </w:p>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2 – высокий уровень.</w:t>
            </w:r>
          </w:p>
        </w:tc>
        <w:tc>
          <w:tcPr>
            <w:tcW w:w="2345" w:type="dxa"/>
            <w:vMerge/>
          </w:tcPr>
          <w:p w:rsidR="00C956D6" w:rsidRPr="00C956D6" w:rsidRDefault="00C956D6" w:rsidP="00662CD1">
            <w:pPr>
              <w:spacing w:after="0" w:line="240" w:lineRule="auto"/>
              <w:jc w:val="both"/>
              <w:rPr>
                <w:rFonts w:ascii="Times New Roman" w:hAnsi="Times New Roman"/>
                <w:sz w:val="24"/>
                <w:szCs w:val="24"/>
              </w:rPr>
            </w:pPr>
          </w:p>
        </w:tc>
      </w:tr>
      <w:tr w:rsidR="00C956D6" w:rsidTr="00662CD1">
        <w:tc>
          <w:tcPr>
            <w:tcW w:w="959" w:type="dxa"/>
          </w:tcPr>
          <w:p w:rsidR="00C956D6" w:rsidRPr="00C956D6" w:rsidRDefault="00C956D6" w:rsidP="0046701A">
            <w:pPr>
              <w:numPr>
                <w:ilvl w:val="0"/>
                <w:numId w:val="17"/>
              </w:numPr>
              <w:spacing w:after="0" w:line="240" w:lineRule="auto"/>
              <w:rPr>
                <w:rFonts w:ascii="Times New Roman" w:hAnsi="Times New Roman"/>
                <w:b/>
                <w:sz w:val="28"/>
                <w:szCs w:val="28"/>
              </w:rPr>
            </w:pPr>
          </w:p>
        </w:tc>
        <w:tc>
          <w:tcPr>
            <w:tcW w:w="3544" w:type="dxa"/>
          </w:tcPr>
          <w:p w:rsidR="00C956D6" w:rsidRPr="00C956D6" w:rsidRDefault="00C956D6" w:rsidP="00662CD1">
            <w:pPr>
              <w:spacing w:after="0" w:line="240" w:lineRule="auto"/>
              <w:jc w:val="both"/>
              <w:rPr>
                <w:rFonts w:ascii="Times New Roman" w:hAnsi="Times New Roman"/>
                <w:sz w:val="24"/>
                <w:szCs w:val="24"/>
              </w:rPr>
            </w:pPr>
            <w:r w:rsidRPr="00C956D6">
              <w:rPr>
                <w:rFonts w:ascii="Times New Roman" w:hAnsi="Times New Roman"/>
                <w:sz w:val="24"/>
                <w:szCs w:val="24"/>
              </w:rPr>
              <w:t>Способность вести за собой к достижению намеченной цели, стимулировать и поддерживать инициативы обучающихся и их родителей</w:t>
            </w:r>
          </w:p>
        </w:tc>
        <w:tc>
          <w:tcPr>
            <w:tcW w:w="2889"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Сформированность лидерских качеств</w:t>
            </w:r>
          </w:p>
        </w:tc>
        <w:tc>
          <w:tcPr>
            <w:tcW w:w="1253" w:type="dxa"/>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sz w:val="24"/>
                <w:szCs w:val="24"/>
              </w:rPr>
              <w:t>0-2</w:t>
            </w:r>
          </w:p>
        </w:tc>
        <w:tc>
          <w:tcPr>
            <w:tcW w:w="3796" w:type="dxa"/>
          </w:tcPr>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0 – низкий уровень;</w:t>
            </w:r>
          </w:p>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1 – средний уровень;</w:t>
            </w:r>
          </w:p>
          <w:p w:rsidR="00C956D6" w:rsidRPr="00C956D6" w:rsidRDefault="00C956D6" w:rsidP="00662CD1">
            <w:pPr>
              <w:shd w:val="clear" w:color="auto" w:fill="FFFFFF"/>
              <w:spacing w:after="0" w:line="240" w:lineRule="auto"/>
              <w:rPr>
                <w:rFonts w:ascii="Times New Roman" w:hAnsi="Times New Roman"/>
                <w:sz w:val="24"/>
                <w:szCs w:val="24"/>
              </w:rPr>
            </w:pPr>
            <w:r w:rsidRPr="00C956D6">
              <w:rPr>
                <w:rFonts w:ascii="Times New Roman" w:hAnsi="Times New Roman"/>
                <w:sz w:val="24"/>
                <w:szCs w:val="24"/>
              </w:rPr>
              <w:t xml:space="preserve">2 – высокий уровень. </w:t>
            </w:r>
          </w:p>
        </w:tc>
        <w:tc>
          <w:tcPr>
            <w:tcW w:w="2345" w:type="dxa"/>
          </w:tcPr>
          <w:p w:rsidR="00C956D6" w:rsidRDefault="00C956D6" w:rsidP="00662CD1">
            <w:pPr>
              <w:spacing w:after="0" w:line="240" w:lineRule="auto"/>
              <w:jc w:val="both"/>
              <w:rPr>
                <w:rFonts w:ascii="Times New Roman" w:hAnsi="Times New Roman"/>
                <w:sz w:val="24"/>
                <w:szCs w:val="24"/>
              </w:rPr>
            </w:pPr>
            <w:r w:rsidRPr="00C956D6">
              <w:rPr>
                <w:rFonts w:ascii="Times New Roman" w:hAnsi="Times New Roman"/>
                <w:sz w:val="24"/>
                <w:szCs w:val="24"/>
              </w:rPr>
              <w:t>Диагностики лидерских способностей (Е. Жариков, Е. Крушельницкий)</w:t>
            </w:r>
          </w:p>
          <w:p w:rsidR="003C5BD6" w:rsidRPr="00C956D6" w:rsidRDefault="003C5BD6" w:rsidP="003C5BD6">
            <w:pPr>
              <w:spacing w:after="0" w:line="240" w:lineRule="auto"/>
              <w:jc w:val="both"/>
              <w:rPr>
                <w:rFonts w:ascii="Times New Roman" w:hAnsi="Times New Roman"/>
                <w:sz w:val="24"/>
                <w:szCs w:val="24"/>
              </w:rPr>
            </w:pPr>
            <w:r w:rsidRPr="003C5BD6">
              <w:rPr>
                <w:rFonts w:ascii="Times New Roman" w:eastAsia="Times New Roman" w:hAnsi="Times New Roman"/>
                <w:b/>
                <w:bCs/>
                <w:i/>
                <w:color w:val="000000"/>
                <w:sz w:val="24"/>
                <w:szCs w:val="24"/>
              </w:rPr>
              <w:lastRenderedPageBreak/>
              <w:t xml:space="preserve"> (Приложение </w:t>
            </w:r>
            <w:r>
              <w:rPr>
                <w:rFonts w:ascii="Times New Roman" w:eastAsia="Times New Roman" w:hAnsi="Times New Roman"/>
                <w:b/>
                <w:bCs/>
                <w:i/>
                <w:color w:val="000000"/>
                <w:sz w:val="24"/>
                <w:szCs w:val="24"/>
              </w:rPr>
              <w:t>2</w:t>
            </w:r>
            <w:r w:rsidRPr="003C5BD6">
              <w:rPr>
                <w:rFonts w:ascii="Times New Roman" w:eastAsia="Times New Roman" w:hAnsi="Times New Roman"/>
                <w:b/>
                <w:bCs/>
                <w:i/>
                <w:color w:val="000000"/>
                <w:sz w:val="24"/>
                <w:szCs w:val="24"/>
              </w:rPr>
              <w:t>)</w:t>
            </w:r>
          </w:p>
        </w:tc>
      </w:tr>
      <w:tr w:rsidR="00C956D6" w:rsidTr="00C956D6">
        <w:tc>
          <w:tcPr>
            <w:tcW w:w="14786" w:type="dxa"/>
            <w:gridSpan w:val="6"/>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b/>
                <w:sz w:val="24"/>
                <w:szCs w:val="24"/>
              </w:rPr>
              <w:lastRenderedPageBreak/>
              <w:t>Максимальное количество баллов по критерию - 6</w:t>
            </w:r>
          </w:p>
        </w:tc>
      </w:tr>
      <w:tr w:rsidR="00C956D6" w:rsidTr="00C956D6">
        <w:tc>
          <w:tcPr>
            <w:tcW w:w="14786" w:type="dxa"/>
            <w:gridSpan w:val="6"/>
          </w:tcPr>
          <w:p w:rsidR="00C956D6" w:rsidRPr="00C956D6" w:rsidRDefault="00C956D6" w:rsidP="00662CD1">
            <w:pPr>
              <w:spacing w:after="0" w:line="240" w:lineRule="auto"/>
              <w:rPr>
                <w:rFonts w:ascii="Times New Roman" w:hAnsi="Times New Roman"/>
                <w:sz w:val="24"/>
                <w:szCs w:val="24"/>
              </w:rPr>
            </w:pPr>
            <w:r w:rsidRPr="00C956D6">
              <w:rPr>
                <w:rFonts w:ascii="Times New Roman" w:hAnsi="Times New Roman"/>
                <w:b/>
                <w:sz w:val="24"/>
                <w:szCs w:val="24"/>
              </w:rPr>
              <w:t>Максимальное количество баллов по всем критериям</w:t>
            </w:r>
            <w:r w:rsidRPr="00C956D6">
              <w:rPr>
                <w:rFonts w:ascii="Times New Roman" w:hAnsi="Times New Roman"/>
                <w:sz w:val="24"/>
                <w:szCs w:val="24"/>
              </w:rPr>
              <w:t xml:space="preserve"> </w:t>
            </w:r>
            <w:r w:rsidRPr="00C956D6">
              <w:rPr>
                <w:rFonts w:ascii="Times New Roman" w:hAnsi="Times New Roman"/>
                <w:b/>
                <w:sz w:val="24"/>
                <w:szCs w:val="24"/>
              </w:rPr>
              <w:t>- 21</w:t>
            </w:r>
          </w:p>
        </w:tc>
      </w:tr>
    </w:tbl>
    <w:p w:rsidR="00C956D6" w:rsidRDefault="00C956D6" w:rsidP="00C956D6"/>
    <w:p w:rsidR="007A4B03" w:rsidRDefault="007A4B03">
      <w:pPr>
        <w:rPr>
          <w:rFonts w:ascii="Times New Roman" w:hAnsi="Times New Roman"/>
          <w:sz w:val="28"/>
          <w:szCs w:val="28"/>
        </w:rPr>
        <w:sectPr w:rsidR="007A4B03" w:rsidSect="007A4B03">
          <w:pgSz w:w="16838" w:h="11906" w:orient="landscape"/>
          <w:pgMar w:top="1701" w:right="1134" w:bottom="851" w:left="1134" w:header="709" w:footer="709" w:gutter="0"/>
          <w:cols w:space="708"/>
          <w:docGrid w:linePitch="360"/>
        </w:sectPr>
      </w:pPr>
    </w:p>
    <w:p w:rsidR="00D30E17" w:rsidRDefault="003C5BD6" w:rsidP="003C5BD6">
      <w:pPr>
        <w:jc w:val="right"/>
        <w:rPr>
          <w:rFonts w:ascii="Times New Roman" w:hAnsi="Times New Roman"/>
          <w:sz w:val="24"/>
          <w:szCs w:val="24"/>
        </w:rPr>
      </w:pPr>
      <w:r>
        <w:rPr>
          <w:rFonts w:ascii="Times New Roman" w:hAnsi="Times New Roman"/>
          <w:sz w:val="24"/>
          <w:szCs w:val="24"/>
        </w:rPr>
        <w:lastRenderedPageBreak/>
        <w:t>Приложение 1</w:t>
      </w:r>
    </w:p>
    <w:p w:rsidR="003C5BD6" w:rsidRPr="003C5BD6" w:rsidRDefault="003C5BD6" w:rsidP="003C5BD6">
      <w:pPr>
        <w:shd w:val="clear" w:color="auto" w:fill="FFFFFF"/>
        <w:spacing w:after="0" w:line="240" w:lineRule="auto"/>
        <w:jc w:val="center"/>
        <w:rPr>
          <w:rFonts w:ascii="Times New Roman" w:eastAsia="Times New Roman" w:hAnsi="Times New Roman"/>
          <w:color w:val="000000"/>
          <w:sz w:val="20"/>
          <w:szCs w:val="20"/>
          <w:lang w:eastAsia="ru-RU"/>
        </w:rPr>
      </w:pPr>
      <w:r w:rsidRPr="003C5BD6">
        <w:rPr>
          <w:rFonts w:ascii="Times New Roman" w:eastAsia="Times New Roman" w:hAnsi="Times New Roman"/>
          <w:b/>
          <w:bCs/>
          <w:color w:val="000000"/>
          <w:sz w:val="24"/>
          <w:szCs w:val="24"/>
          <w:lang w:eastAsia="ru-RU"/>
        </w:rPr>
        <w:t>Опросник «Диагностика наличия эмпатии, толерантности, конфликтности педагога»</w:t>
      </w:r>
      <w:r>
        <w:rPr>
          <w:rFonts w:ascii="Times New Roman" w:eastAsia="Times New Roman" w:hAnsi="Times New Roman"/>
          <w:b/>
          <w:bCs/>
          <w:color w:val="000000"/>
          <w:sz w:val="24"/>
          <w:szCs w:val="24"/>
          <w:lang w:eastAsia="ru-RU"/>
        </w:rPr>
        <w:t xml:space="preserve"> </w:t>
      </w:r>
    </w:p>
    <w:p w:rsidR="003C5BD6" w:rsidRPr="003C5BD6" w:rsidRDefault="003C5BD6" w:rsidP="003C5BD6">
      <w:pPr>
        <w:shd w:val="clear" w:color="auto" w:fill="FFFFFF"/>
        <w:spacing w:after="0" w:line="240" w:lineRule="auto"/>
        <w:jc w:val="center"/>
        <w:rPr>
          <w:rFonts w:ascii="Times New Roman" w:eastAsia="Times New Roman" w:hAnsi="Times New Roman"/>
          <w:b/>
          <w:i/>
          <w:color w:val="000000"/>
          <w:sz w:val="20"/>
          <w:szCs w:val="20"/>
          <w:lang w:eastAsia="ru-RU"/>
        </w:rPr>
      </w:pPr>
      <w:r w:rsidRPr="003C5BD6">
        <w:rPr>
          <w:rFonts w:ascii="Times New Roman" w:eastAsia="Times New Roman" w:hAnsi="Times New Roman"/>
          <w:b/>
          <w:i/>
          <w:color w:val="000000"/>
          <w:sz w:val="24"/>
          <w:szCs w:val="24"/>
          <w:lang w:eastAsia="ru-RU"/>
        </w:rPr>
        <w:t>(модифицированная методика на выявление уровней эмпатии, толерантности, конфликтности учителя авторов В.В. Бойко, И.М.Юсупова)</w:t>
      </w:r>
      <w:r>
        <w:rPr>
          <w:rStyle w:val="ae"/>
          <w:rFonts w:ascii="Times New Roman" w:eastAsia="Times New Roman" w:hAnsi="Times New Roman"/>
          <w:b/>
          <w:i/>
          <w:color w:val="000000"/>
          <w:sz w:val="24"/>
          <w:szCs w:val="24"/>
          <w:lang w:eastAsia="ru-RU"/>
        </w:rPr>
        <w:footnoteReference w:id="2"/>
      </w:r>
    </w:p>
    <w:p w:rsidR="003C5BD6" w:rsidRDefault="003C5BD6" w:rsidP="003C5BD6">
      <w:pPr>
        <w:shd w:val="clear" w:color="auto" w:fill="FFFFFF"/>
        <w:spacing w:after="0" w:line="240" w:lineRule="auto"/>
        <w:jc w:val="both"/>
        <w:rPr>
          <w:rFonts w:ascii="Times New Roman" w:eastAsia="Times New Roman" w:hAnsi="Times New Roman"/>
          <w:color w:val="000000"/>
          <w:sz w:val="24"/>
          <w:szCs w:val="24"/>
          <w:lang w:eastAsia="ru-RU"/>
        </w:rPr>
      </w:pPr>
    </w:p>
    <w:p w:rsidR="003C5BD6" w:rsidRDefault="003C5BD6" w:rsidP="003C5BD6">
      <w:pPr>
        <w:shd w:val="clear" w:color="auto" w:fill="FFFFFF"/>
        <w:spacing w:after="0" w:line="240" w:lineRule="auto"/>
        <w:jc w:val="both"/>
        <w:rPr>
          <w:rFonts w:ascii="Times New Roman" w:eastAsia="Times New Roman" w:hAnsi="Times New Roman"/>
          <w:color w:val="000000"/>
          <w:sz w:val="24"/>
          <w:szCs w:val="24"/>
          <w:lang w:eastAsia="ru-RU"/>
        </w:rPr>
      </w:pPr>
      <w:r w:rsidRPr="003C5BD6">
        <w:rPr>
          <w:rFonts w:ascii="Times New Roman" w:eastAsia="Times New Roman" w:hAnsi="Times New Roman"/>
          <w:b/>
          <w:i/>
          <w:color w:val="000000"/>
          <w:sz w:val="24"/>
          <w:szCs w:val="24"/>
          <w:lang w:eastAsia="ru-RU"/>
        </w:rPr>
        <w:t>Цель:</w:t>
      </w:r>
      <w:r w:rsidRPr="003C5BD6">
        <w:rPr>
          <w:rFonts w:ascii="Times New Roman" w:eastAsia="Times New Roman" w:hAnsi="Times New Roman"/>
          <w:color w:val="000000"/>
          <w:sz w:val="24"/>
          <w:szCs w:val="24"/>
          <w:lang w:eastAsia="ru-RU"/>
        </w:rPr>
        <w:t xml:space="preserve"> выявить уровень проявления профессионально значимых черт личности </w:t>
      </w:r>
      <w:r>
        <w:rPr>
          <w:rFonts w:ascii="Times New Roman" w:eastAsia="Times New Roman" w:hAnsi="Times New Roman"/>
          <w:color w:val="000000"/>
          <w:sz w:val="24"/>
          <w:szCs w:val="24"/>
          <w:lang w:eastAsia="ru-RU"/>
        </w:rPr>
        <w:t>педагога</w:t>
      </w:r>
      <w:r w:rsidRPr="003C5BD6">
        <w:rPr>
          <w:rFonts w:ascii="Times New Roman" w:eastAsia="Times New Roman" w:hAnsi="Times New Roman"/>
          <w:color w:val="000000"/>
          <w:sz w:val="24"/>
          <w:szCs w:val="24"/>
          <w:lang w:eastAsia="ru-RU"/>
        </w:rPr>
        <w:t xml:space="preserve"> (эмпатии, толерантности и конфликтности) в условиях образовательного процесса участниками образовательного процесса (коллегами</w:t>
      </w:r>
      <w:r>
        <w:rPr>
          <w:rFonts w:ascii="Times New Roman" w:eastAsia="Times New Roman" w:hAnsi="Times New Roman"/>
          <w:color w:val="000000"/>
          <w:sz w:val="24"/>
          <w:szCs w:val="24"/>
          <w:lang w:eastAsia="ru-RU"/>
        </w:rPr>
        <w:t xml:space="preserve"> из числа педагогов и представителей администрации</w:t>
      </w:r>
      <w:r w:rsidRPr="003C5BD6">
        <w:rPr>
          <w:rFonts w:ascii="Times New Roman" w:eastAsia="Times New Roman" w:hAnsi="Times New Roman"/>
          <w:color w:val="000000"/>
          <w:sz w:val="24"/>
          <w:szCs w:val="24"/>
          <w:lang w:eastAsia="ru-RU"/>
        </w:rPr>
        <w:t>).</w:t>
      </w:r>
    </w:p>
    <w:p w:rsidR="003C5BD6" w:rsidRPr="003C5BD6" w:rsidRDefault="003C5BD6" w:rsidP="003C5BD6">
      <w:pPr>
        <w:shd w:val="clear" w:color="auto" w:fill="FFFFFF"/>
        <w:spacing w:after="0" w:line="240" w:lineRule="auto"/>
        <w:jc w:val="both"/>
        <w:rPr>
          <w:rFonts w:ascii="Times New Roman" w:eastAsia="Times New Roman" w:hAnsi="Times New Roman"/>
          <w:color w:val="000000"/>
          <w:sz w:val="20"/>
          <w:szCs w:val="20"/>
          <w:lang w:eastAsia="ru-RU"/>
        </w:rPr>
      </w:pPr>
    </w:p>
    <w:p w:rsidR="003C5BD6" w:rsidRDefault="003C5BD6" w:rsidP="003C5BD6">
      <w:pPr>
        <w:shd w:val="clear" w:color="auto" w:fill="FFFFFF"/>
        <w:spacing w:after="0" w:line="240" w:lineRule="auto"/>
        <w:jc w:val="both"/>
        <w:rPr>
          <w:rFonts w:ascii="Times New Roman" w:eastAsia="Times New Roman" w:hAnsi="Times New Roman"/>
          <w:color w:val="000000"/>
          <w:sz w:val="24"/>
          <w:szCs w:val="24"/>
          <w:lang w:eastAsia="ru-RU"/>
        </w:rPr>
      </w:pPr>
      <w:r w:rsidRPr="003C5BD6">
        <w:rPr>
          <w:rFonts w:ascii="Times New Roman" w:eastAsia="Times New Roman" w:hAnsi="Times New Roman"/>
          <w:b/>
          <w:color w:val="000000"/>
          <w:sz w:val="24"/>
          <w:szCs w:val="24"/>
          <w:lang w:eastAsia="ru-RU"/>
        </w:rPr>
        <w:t>Инструкция:</w:t>
      </w:r>
      <w:r w:rsidRPr="003C5BD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Pr="003C5BD6">
        <w:rPr>
          <w:rFonts w:ascii="Times New Roman" w:eastAsia="Times New Roman" w:hAnsi="Times New Roman"/>
          <w:color w:val="000000"/>
          <w:sz w:val="24"/>
          <w:szCs w:val="24"/>
          <w:lang w:eastAsia="ru-RU"/>
        </w:rPr>
        <w:t>тветьте, пожалуйста, на предложенные суждения относительно поведенческих проявлений вашего коллеги. При ответе важна первая реакция. Помните, что нет плохих или хороших ответов. Отвечать надо, долго не раздумывая. Поставьте свой ответ в соответствующей колонке.</w:t>
      </w:r>
    </w:p>
    <w:p w:rsidR="003C5BD6" w:rsidRDefault="003C5BD6" w:rsidP="003C5BD6">
      <w:pPr>
        <w:shd w:val="clear" w:color="auto" w:fill="FFFFFF"/>
        <w:spacing w:after="0" w:line="240" w:lineRule="auto"/>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217"/>
        <w:gridCol w:w="1217"/>
        <w:gridCol w:w="1217"/>
      </w:tblGrid>
      <w:tr w:rsidR="003C5BD6" w:rsidRPr="00EA41B5" w:rsidTr="00EA41B5">
        <w:tc>
          <w:tcPr>
            <w:tcW w:w="5920"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vAlign w:val="center"/>
          </w:tcPr>
          <w:p w:rsidR="003C5BD6" w:rsidRPr="00EA41B5" w:rsidRDefault="003C5BD6" w:rsidP="00EA41B5">
            <w:pPr>
              <w:spacing w:after="0" w:line="240" w:lineRule="auto"/>
              <w:jc w:val="center"/>
              <w:rPr>
                <w:rFonts w:ascii="Times New Roman" w:eastAsia="Times New Roman" w:hAnsi="Times New Roman"/>
                <w:color w:val="000000"/>
                <w:sz w:val="20"/>
                <w:szCs w:val="20"/>
                <w:lang w:eastAsia="ru-RU"/>
              </w:rPr>
            </w:pPr>
            <w:r w:rsidRPr="00EA41B5">
              <w:rPr>
                <w:rFonts w:ascii="Times New Roman" w:eastAsia="Times New Roman" w:hAnsi="Times New Roman"/>
                <w:color w:val="000000"/>
                <w:sz w:val="20"/>
                <w:szCs w:val="20"/>
                <w:lang w:eastAsia="ru-RU"/>
              </w:rPr>
              <w:t xml:space="preserve">верно </w:t>
            </w:r>
          </w:p>
        </w:tc>
        <w:tc>
          <w:tcPr>
            <w:tcW w:w="1217" w:type="dxa"/>
            <w:vAlign w:val="center"/>
          </w:tcPr>
          <w:p w:rsidR="003C5BD6" w:rsidRPr="00EA41B5" w:rsidRDefault="003C5BD6" w:rsidP="00EA41B5">
            <w:pPr>
              <w:spacing w:after="0" w:line="240" w:lineRule="auto"/>
              <w:jc w:val="center"/>
              <w:rPr>
                <w:rFonts w:ascii="Times New Roman" w:eastAsia="Times New Roman" w:hAnsi="Times New Roman"/>
                <w:color w:val="000000"/>
                <w:sz w:val="20"/>
                <w:szCs w:val="20"/>
                <w:lang w:eastAsia="ru-RU"/>
              </w:rPr>
            </w:pPr>
            <w:r w:rsidRPr="00EA41B5">
              <w:rPr>
                <w:rFonts w:ascii="Times New Roman" w:eastAsia="Times New Roman" w:hAnsi="Times New Roman"/>
                <w:color w:val="000000"/>
                <w:sz w:val="20"/>
                <w:szCs w:val="20"/>
                <w:lang w:eastAsia="ru-RU"/>
              </w:rPr>
              <w:t>верно в некоторой степени</w:t>
            </w:r>
          </w:p>
        </w:tc>
        <w:tc>
          <w:tcPr>
            <w:tcW w:w="1217" w:type="dxa"/>
            <w:vAlign w:val="center"/>
          </w:tcPr>
          <w:p w:rsidR="003C5BD6" w:rsidRPr="00EA41B5" w:rsidRDefault="003C5BD6" w:rsidP="00EA41B5">
            <w:pPr>
              <w:spacing w:after="0" w:line="240" w:lineRule="auto"/>
              <w:jc w:val="center"/>
              <w:rPr>
                <w:rFonts w:ascii="Times New Roman" w:eastAsia="Times New Roman" w:hAnsi="Times New Roman"/>
                <w:color w:val="000000"/>
                <w:sz w:val="20"/>
                <w:szCs w:val="20"/>
                <w:lang w:eastAsia="ru-RU"/>
              </w:rPr>
            </w:pPr>
            <w:r w:rsidRPr="00EA41B5">
              <w:rPr>
                <w:rFonts w:ascii="Times New Roman" w:eastAsia="Times New Roman" w:hAnsi="Times New Roman"/>
                <w:color w:val="000000"/>
                <w:sz w:val="20"/>
                <w:szCs w:val="20"/>
                <w:lang w:eastAsia="ru-RU"/>
              </w:rPr>
              <w:t>совсемне верно</w:t>
            </w: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Ваш коллега в условиях профессиональной деятельности направлен на дело.</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Имеет адекватную самооценку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7"/>
                <w:szCs w:val="27"/>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7"/>
                <w:szCs w:val="27"/>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7"/>
                <w:szCs w:val="27"/>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Умеет почувствовать настроение другого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Внимательно относится к проблемам других коллег</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Прислушивается к мнению других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Выдерживает корректный тон в споре, тактичен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Считает, что в споре не нужно демонстрировать свои эмоции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Не раздражается при виде суетливых и непоседливых или медлительных людей</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Спокойно относится к шумным детским играм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Спокоен, даже если дважды обращаешься к нему по одному и тому же вопросу</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Легко идет на уступки коллегам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Детям нравится, когда ваш коллега предлагает им свою идею, дело и охотно приступают к совместной деятельности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Ваш коллега не пройдет мимо расстроенного ученика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 xml:space="preserve">Ваш коллега считает, что человеку станет легче, если внимательно отнестись к его проблеме </w:t>
            </w: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pacing w:after="0" w:line="240" w:lineRule="auto"/>
              <w:jc w:val="both"/>
              <w:rPr>
                <w:rFonts w:ascii="Times New Roman" w:eastAsia="Times New Roman" w:hAnsi="Times New Roman"/>
                <w:color w:val="000000"/>
                <w:sz w:val="24"/>
                <w:szCs w:val="24"/>
                <w:lang w:eastAsia="ru-RU"/>
              </w:rPr>
            </w:pPr>
          </w:p>
        </w:tc>
      </w:tr>
      <w:tr w:rsidR="003C5BD6" w:rsidRPr="00EA41B5" w:rsidTr="00EA41B5">
        <w:tc>
          <w:tcPr>
            <w:tcW w:w="5920" w:type="dxa"/>
          </w:tcPr>
          <w:p w:rsidR="003C5BD6" w:rsidRPr="00EA41B5" w:rsidRDefault="003C5BD6" w:rsidP="00EA41B5">
            <w:pPr>
              <w:numPr>
                <w:ilvl w:val="0"/>
                <w:numId w:val="18"/>
              </w:numPr>
              <w:shd w:val="clear" w:color="auto" w:fill="FFFFFF"/>
              <w:tabs>
                <w:tab w:val="left" w:pos="284"/>
              </w:tabs>
              <w:spacing w:after="0" w:line="240" w:lineRule="auto"/>
              <w:ind w:left="0" w:firstLine="0"/>
              <w:jc w:val="both"/>
              <w:rPr>
                <w:rFonts w:ascii="Times New Roman" w:eastAsia="Times New Roman" w:hAnsi="Times New Roman"/>
                <w:color w:val="000000"/>
                <w:sz w:val="24"/>
                <w:szCs w:val="24"/>
                <w:lang w:eastAsia="ru-RU"/>
              </w:rPr>
            </w:pPr>
            <w:r w:rsidRPr="00EA41B5">
              <w:rPr>
                <w:rFonts w:ascii="Times New Roman" w:eastAsia="Times New Roman" w:hAnsi="Times New Roman"/>
                <w:color w:val="000000"/>
                <w:sz w:val="24"/>
                <w:szCs w:val="24"/>
                <w:lang w:eastAsia="ru-RU"/>
              </w:rPr>
              <w:t>Считает, что родители должны относиться к своим детям справедливо</w:t>
            </w:r>
          </w:p>
        </w:tc>
        <w:tc>
          <w:tcPr>
            <w:tcW w:w="1217" w:type="dxa"/>
          </w:tcPr>
          <w:p w:rsidR="003C5BD6" w:rsidRPr="00EA41B5" w:rsidRDefault="003C5BD6" w:rsidP="00EA41B5">
            <w:pPr>
              <w:shd w:val="clear" w:color="auto" w:fill="FFFFFF"/>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hd w:val="clear" w:color="auto" w:fill="FFFFFF"/>
              <w:spacing w:after="0" w:line="240" w:lineRule="auto"/>
              <w:jc w:val="both"/>
              <w:rPr>
                <w:rFonts w:ascii="Times New Roman" w:eastAsia="Times New Roman" w:hAnsi="Times New Roman"/>
                <w:color w:val="000000"/>
                <w:sz w:val="24"/>
                <w:szCs w:val="24"/>
                <w:lang w:eastAsia="ru-RU"/>
              </w:rPr>
            </w:pPr>
          </w:p>
        </w:tc>
        <w:tc>
          <w:tcPr>
            <w:tcW w:w="1217" w:type="dxa"/>
          </w:tcPr>
          <w:p w:rsidR="003C5BD6" w:rsidRPr="00EA41B5" w:rsidRDefault="003C5BD6" w:rsidP="00EA41B5">
            <w:pPr>
              <w:shd w:val="clear" w:color="auto" w:fill="FFFFFF"/>
              <w:spacing w:after="0" w:line="240" w:lineRule="auto"/>
              <w:jc w:val="both"/>
              <w:rPr>
                <w:rFonts w:ascii="Times New Roman" w:eastAsia="Times New Roman" w:hAnsi="Times New Roman"/>
                <w:color w:val="000000"/>
                <w:sz w:val="24"/>
                <w:szCs w:val="24"/>
                <w:lang w:eastAsia="ru-RU"/>
              </w:rPr>
            </w:pPr>
          </w:p>
        </w:tc>
      </w:tr>
    </w:tbl>
    <w:p w:rsidR="003C5BD6" w:rsidRDefault="003C5BD6" w:rsidP="003C5BD6">
      <w:pPr>
        <w:shd w:val="clear" w:color="auto" w:fill="FFFFFF"/>
        <w:spacing w:after="0" w:line="240" w:lineRule="auto"/>
        <w:jc w:val="center"/>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jc w:val="center"/>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БОЛЬШОЕ СПАСИБО!</w:t>
      </w:r>
    </w:p>
    <w:p w:rsidR="003C5BD6" w:rsidRPr="003C5BD6" w:rsidRDefault="003C5BD6" w:rsidP="003C5BD6">
      <w:pPr>
        <w:shd w:val="clear" w:color="auto" w:fill="FFFFFF"/>
        <w:spacing w:after="0" w:line="240" w:lineRule="auto"/>
        <w:jc w:val="both"/>
        <w:rPr>
          <w:rFonts w:ascii="Times New Roman" w:eastAsia="Times New Roman" w:hAnsi="Times New Roman"/>
          <w:color w:val="000000"/>
          <w:sz w:val="20"/>
          <w:szCs w:val="20"/>
          <w:lang w:eastAsia="ru-RU"/>
        </w:rPr>
      </w:pPr>
    </w:p>
    <w:p w:rsidR="003C5BD6" w:rsidRPr="003C5BD6" w:rsidRDefault="003C5BD6" w:rsidP="003C5BD6">
      <w:pPr>
        <w:shd w:val="clear" w:color="auto" w:fill="FFFFFF"/>
        <w:spacing w:after="0" w:line="240" w:lineRule="auto"/>
        <w:jc w:val="both"/>
        <w:rPr>
          <w:rFonts w:ascii="Times New Roman" w:eastAsia="Times New Roman" w:hAnsi="Times New Roman"/>
          <w:b/>
          <w:i/>
          <w:color w:val="000000"/>
          <w:sz w:val="20"/>
          <w:szCs w:val="20"/>
          <w:lang w:eastAsia="ru-RU"/>
        </w:rPr>
      </w:pPr>
      <w:r w:rsidRPr="003C5BD6">
        <w:rPr>
          <w:rFonts w:ascii="Times New Roman" w:eastAsia="Times New Roman" w:hAnsi="Times New Roman"/>
          <w:b/>
          <w:i/>
          <w:color w:val="000000"/>
          <w:sz w:val="24"/>
          <w:szCs w:val="24"/>
          <w:lang w:eastAsia="ru-RU"/>
        </w:rPr>
        <w:t>Ключ:</w:t>
      </w:r>
    </w:p>
    <w:p w:rsidR="003C5BD6" w:rsidRDefault="003C5BD6" w:rsidP="003C5BD6">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Для анализа результатов каждый ответ оценивается: «верно» - 3 балла; «верно в некоторой степени» - 2 балла; «совсем не верно» - 1 балл.</w:t>
      </w:r>
    </w:p>
    <w:p w:rsidR="003C5BD6" w:rsidRDefault="003C5BD6" w:rsidP="003C5BD6">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Интерпретация результатов основывается на средней статической оценке по шкалам.</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Конфликтность – вопросы 2, 4, 5, 6, 7. Количество баллов делится 5.</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Толерантность – вопросы 1, 8, 9, 10, 11. Количество баллов делится на 5.</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Эмпатийность – вопросы 3, 12, 13, 14, 15. Количество баллов делится на 5.</w:t>
      </w:r>
    </w:p>
    <w:p w:rsidR="003C5BD6" w:rsidRDefault="003C5BD6" w:rsidP="003C5BD6">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Уровень проявления толерантности и эмпатийности личности определяется на основе среднестатической оценки (при необходимости провести  округление результатов):</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1 балл – низкий уровень;</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2 балла – средний уровень;</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3 балла – высокий уровень.</w:t>
      </w:r>
    </w:p>
    <w:p w:rsidR="003C5BD6" w:rsidRDefault="003C5BD6" w:rsidP="003C5BD6">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Уровень проявления конфликтности личности определяется на основе среднестатической оценки (при необходимости провести  округление результатов):</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1 балл – высокий уровень;</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2 балла – средний уровень;</w:t>
      </w: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3 балла – низкий уровень.</w:t>
      </w:r>
    </w:p>
    <w:p w:rsidR="003C5BD6" w:rsidRDefault="003C5BD6" w:rsidP="003C5BD6">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3C5BD6" w:rsidRPr="003C5BD6" w:rsidRDefault="003C5BD6" w:rsidP="003C5BD6">
      <w:pPr>
        <w:shd w:val="clear" w:color="auto" w:fill="FFFFFF"/>
        <w:spacing w:after="0" w:line="240" w:lineRule="auto"/>
        <w:ind w:firstLine="426"/>
        <w:jc w:val="both"/>
        <w:rPr>
          <w:rFonts w:ascii="Times New Roman" w:eastAsia="Times New Roman" w:hAnsi="Times New Roman"/>
          <w:color w:val="000000"/>
          <w:sz w:val="20"/>
          <w:szCs w:val="20"/>
          <w:lang w:eastAsia="ru-RU"/>
        </w:rPr>
      </w:pPr>
      <w:r w:rsidRPr="003C5BD6">
        <w:rPr>
          <w:rFonts w:ascii="Times New Roman" w:eastAsia="Times New Roman" w:hAnsi="Times New Roman"/>
          <w:color w:val="000000"/>
          <w:sz w:val="24"/>
          <w:szCs w:val="24"/>
          <w:lang w:eastAsia="ru-RU"/>
        </w:rPr>
        <w:t>Для определения уровня проявлений толерантности, эмпатии и конфликтности по результатам диагностики коллектива вычисляется среднестатистическое значение по формуле: сумма баллов, выставленных каждым участником опроса, делится на количество участников опроса (при необходимости провести  округление результатов).</w:t>
      </w:r>
    </w:p>
    <w:p w:rsidR="003C5BD6" w:rsidRDefault="003C5BD6" w:rsidP="003C5BD6">
      <w:bookmarkStart w:id="0" w:name="_GoBack"/>
      <w:bookmarkEnd w:id="0"/>
    </w:p>
    <w:p w:rsidR="003C5BD6" w:rsidRDefault="003C5BD6" w:rsidP="003C5BD6">
      <w:pPr>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2</w:t>
      </w:r>
    </w:p>
    <w:p w:rsidR="003C5BD6" w:rsidRPr="003C5BD6" w:rsidRDefault="003C5BD6" w:rsidP="003C5BD6">
      <w:pPr>
        <w:jc w:val="center"/>
        <w:rPr>
          <w:rFonts w:ascii="Times New Roman" w:hAnsi="Times New Roman"/>
          <w:b/>
          <w:sz w:val="24"/>
          <w:szCs w:val="24"/>
        </w:rPr>
      </w:pPr>
      <w:r w:rsidRPr="003C5BD6">
        <w:rPr>
          <w:rFonts w:ascii="Times New Roman" w:hAnsi="Times New Roman"/>
          <w:b/>
          <w:sz w:val="24"/>
          <w:szCs w:val="24"/>
        </w:rPr>
        <w:t>Тест «Диагностика лидерских способностей»</w:t>
      </w:r>
    </w:p>
    <w:p w:rsidR="003C5BD6" w:rsidRPr="003C5BD6" w:rsidRDefault="003C5BD6" w:rsidP="003C5BD6">
      <w:pPr>
        <w:jc w:val="center"/>
        <w:rPr>
          <w:rFonts w:ascii="Times New Roman" w:hAnsi="Times New Roman"/>
          <w:b/>
          <w:sz w:val="24"/>
          <w:szCs w:val="24"/>
        </w:rPr>
      </w:pPr>
      <w:r w:rsidRPr="003C5BD6">
        <w:rPr>
          <w:rFonts w:ascii="Times New Roman" w:hAnsi="Times New Roman"/>
          <w:b/>
          <w:sz w:val="24"/>
          <w:szCs w:val="24"/>
        </w:rPr>
        <w:t xml:space="preserve"> (Е.Жариков, Е.Крушельницкий)</w:t>
      </w:r>
    </w:p>
    <w:p w:rsidR="003C5BD6" w:rsidRPr="003C5BD6" w:rsidRDefault="003C5BD6" w:rsidP="003C5BD6">
      <w:pPr>
        <w:ind w:firstLine="720"/>
        <w:jc w:val="both"/>
        <w:rPr>
          <w:rFonts w:ascii="Times New Roman" w:hAnsi="Times New Roman"/>
          <w:sz w:val="24"/>
          <w:szCs w:val="24"/>
        </w:rPr>
      </w:pPr>
      <w:r w:rsidRPr="003C5BD6">
        <w:rPr>
          <w:rFonts w:ascii="Times New Roman" w:hAnsi="Times New Roman"/>
          <w:sz w:val="24"/>
          <w:szCs w:val="24"/>
        </w:rPr>
        <w:t>Представленная методика позволяет оценить способность человека быть лидером.</w:t>
      </w:r>
    </w:p>
    <w:p w:rsidR="003C5BD6" w:rsidRPr="003C5BD6" w:rsidRDefault="003C5BD6" w:rsidP="003C5BD6">
      <w:pPr>
        <w:jc w:val="both"/>
        <w:rPr>
          <w:rFonts w:ascii="Times New Roman" w:hAnsi="Times New Roman"/>
          <w:sz w:val="24"/>
          <w:szCs w:val="24"/>
        </w:rPr>
      </w:pPr>
      <w:r w:rsidRPr="003C5BD6">
        <w:rPr>
          <w:rFonts w:ascii="Times New Roman" w:hAnsi="Times New Roman"/>
          <w:b/>
          <w:bCs/>
          <w:sz w:val="24"/>
          <w:szCs w:val="24"/>
        </w:rPr>
        <w:t>Инструкция к тесту:</w:t>
      </w:r>
      <w:r w:rsidRPr="003C5BD6">
        <w:rPr>
          <w:rFonts w:ascii="Times New Roman" w:hAnsi="Times New Roman"/>
          <w:bCs/>
          <w:sz w:val="24"/>
          <w:szCs w:val="24"/>
        </w:rPr>
        <w:t xml:space="preserve"> </w:t>
      </w:r>
      <w:r w:rsidRPr="003C5BD6">
        <w:rPr>
          <w:rFonts w:ascii="Times New Roman" w:hAnsi="Times New Roman"/>
          <w:sz w:val="24"/>
          <w:szCs w:val="24"/>
        </w:rPr>
        <w:t>Вам предлагается 50 высказываний, на которые требуется дать ответ «да» или «нет». Среднего значения в ответах не предусмотрено. Долго не задумывайтесь над высказываниями. Если сомневаетесь, все-таки сделайте отметку на «+» или «-» («а» или «б») в пользу того альтернативного ответа, к которому вы больше всего склоняетесь.</w:t>
      </w:r>
    </w:p>
    <w:p w:rsidR="003C5BD6" w:rsidRPr="003C5BD6" w:rsidRDefault="003C5BD6" w:rsidP="003C5BD6">
      <w:pPr>
        <w:jc w:val="center"/>
        <w:rPr>
          <w:rFonts w:ascii="Times New Roman" w:hAnsi="Times New Roman"/>
          <w:b/>
          <w:bCs/>
          <w:sz w:val="24"/>
          <w:szCs w:val="24"/>
        </w:rPr>
      </w:pPr>
      <w:r w:rsidRPr="003C5BD6">
        <w:rPr>
          <w:rFonts w:ascii="Times New Roman" w:hAnsi="Times New Roman"/>
          <w:b/>
          <w:bCs/>
          <w:sz w:val="24"/>
          <w:szCs w:val="24"/>
        </w:rPr>
        <w:t>Тестовый материал:</w:t>
      </w: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 Часто ли вы бываете в центре внимания окружающих?</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 Считаете ли вы, что многие из окружающих вас людей занимают более высокое положение по службе, чем вы?</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 Находясь на собрании людей, равных вам по служебному положению, испытываете ли вы желание не высказывать своего мнения, даже когда это необходимо?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 Когда вы были ребенком, нравилось ли вам быть лидером среди сверстников?</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5. Испытываете ли вы удовольствие, когда вам удается убедить кого-то в чем-либо?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6. Случается ли, что вас называют нерешительным человеком?</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7. Согласны ли вы с утверждением: «Все самое полезное в мире есть результат деятельности небольшого числа выдающихся людей»?</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8. Испытываете ли вы настоятельную необходимость в советчике, который мог бы направить вашу профессиональную активность?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lastRenderedPageBreak/>
        <w:t>9. Теряли ли вы иногда хладнокровие в разговоре с людьми?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10. Доставляет ли вам удовольствие видеть, что окружающие побаиваются вас?</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11. Стараетесь ли вы занимать за столом (на собрании, в компании и т. п.) такое место, которое позволяло бы вам быть в центре внимания и контролировать ситуацию?</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12. Считаете ли вы, что производите на людей внушительное (импозантное) впечатление?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13. Считаете ли вы себя мечтателем?</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14. Теряетесь ли вы, если люди, окружающие вас, выражают несогласие с вами?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15. Случалось ли вам по личной инициативе заниматься организацией трудовых, спортивных и других команд и коллективов?</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16. Если то, что вы наметили, не дало ожидаемых результатов, то вы:</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будете рады, если ответственность за это дело возложат на кого-нибудь другого;</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возьмете на себя ответственность и сами доведете дело до конца.</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17. Какое из двух мнений вам ближе?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настоящий руководитель должен сам делать то дело, которым он руководит, и лично участвовать в нем;</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настоящий руководитель должен только уметь руководить другими и не обязательно делать дело сам.</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18. С кем вы предпочитаете работать?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с покорными людьми;</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с независимыми и самостоятельными людьми.</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19. Стараетесь ли вы избегать острых дискуссий?</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20. Когда вы были ребенком, часто ли вы сталкивались с властностью вашего отца?</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lastRenderedPageBreak/>
        <w:t>21. Умеете ли вы в дискуссии на профессиональную тему привлечь на свою сторону тех, кто раньше был с вами не согласен?</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22. 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предоставите принятие решения наиболее компетентному из вас;</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просто не будете ничего делать, рассчитывая на других.</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23. Есть такая пословица: «Лучше быть первым в деревне, чем последним в городе». Справедлива ли она?</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24. Считаете ли вы себя человеком, оказывающим влияние на других?</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25. Может ли неудача в проявлении инициативы заставить вас больше никогда этого не делать?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26. Кто, с вашей точки зрения, истинный лидер?</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самый компетентный человек;</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тот, у кого самый сильный характер.</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27. Всегда ли вы стараетесь понять и по достоинству оценить людей?</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28. Уважаете ли вы дисциплину?</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29. Какой из следующих двух руководителей для вас предпочтительнее?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тот, который все решает сам;</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тот, который всегда советуется и прислушивается к мнениям других.</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30. Какой из следующих стилей руководства, по вашему мнению, наилучший для работы учреждения того типа, в котором вы работаете?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коллегиальный;</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авторитарный.</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31. Часто ли у вас создается впечатление, что другие злоупотребляют вами?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32. Какой из следующих портретов больше напоминает вас?</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человек с громким голосом, выразительными жестами, за словом в карман не полезет;</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человек со спокойным, тихим голосом, сдержанный, задумчивый.</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33. Как вы поведете себя на собрании и совещании, если считаете свое мнение единственно правильным, но остальные с вами не согласны?</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промолчите;</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будете отстаивать свое мнение.</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34. Подчиняете ли вы свои интересы и поведение других людей делу, которым занимаетесь?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35. Возникает ли у вас чувство тревоги, если на вас возложена ответственность за какое-либо важное дело?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36. Что бы вы предпочли?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работать под руководством хорошего человека;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работать самостоятельно, без руководителей.</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37. Как вы относитесь к утверждению: «Для того чтобы семейная жизнь была хорошей, необходимо, чтобы решение в семье принимал один из супругов?</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согласен;</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 согласен.</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38. Случалось ли вам покупать что-либо под влиянием мнения других людей, а не исходя из собственной потребности?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39. Считаете ли вы свои организаторские способности хорошими?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40. Как вы ведете себя, столкнувшись с трудностями?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опускаете руки;</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появляется сильное желание их преодолеть.</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41. Упрекаете ли вы людей людям, если они этого заслуживают?</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42. Считаете ли вы, что ваша нервная система способна выдержать жизненные нагрузки?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43. Как вы поступите, если вам предложат реорганизовать ваше учреждение или организацию?</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введу нужные изменения немедленно;</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 буду торопиться и сначала все тщательно обдумаю.</w:t>
      </w:r>
    </w:p>
    <w:p w:rsidR="0022331E" w:rsidRDefault="0022331E" w:rsidP="0022331E">
      <w:pPr>
        <w:spacing w:after="0" w:line="240" w:lineRule="auto"/>
        <w:jc w:val="both"/>
        <w:rPr>
          <w:rFonts w:ascii="Times New Roman" w:hAnsi="Times New Roman"/>
          <w:bCs/>
          <w:sz w:val="24"/>
          <w:szCs w:val="24"/>
        </w:rPr>
      </w:pP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lastRenderedPageBreak/>
        <w:t>44. Сумете ли вы прервать слишком болтливого собеседника, если это необходимо?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45. Согласны ли вы с утверждением: «Для того чтобы быть счастливым, надо жить незаметно»?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46. Считаете ли вы, что каждый человек должен сделать что-либо выдающееся?</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47. Кем бы вы предпочли стать?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художником, поэтом, композитором, ученым;</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выдающимся руководителем, политическим деятелем.</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48. Какую музыку вам приятнее слушать?</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могучую и торжественную;</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тихую и лирическую.</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49. Испытываете ли вы волнение, ожидая встречи с важными и известными людьми?</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22331E" w:rsidRDefault="0022331E" w:rsidP="0022331E">
      <w:pPr>
        <w:spacing w:after="0" w:line="240" w:lineRule="auto"/>
        <w:jc w:val="both"/>
        <w:rPr>
          <w:rFonts w:ascii="Times New Roman" w:hAnsi="Times New Roman"/>
          <w:bCs/>
          <w:sz w:val="24"/>
          <w:szCs w:val="24"/>
        </w:rPr>
      </w:pPr>
    </w:p>
    <w:p w:rsidR="0022331E" w:rsidRDefault="003C5BD6" w:rsidP="0022331E">
      <w:pPr>
        <w:spacing w:after="0" w:line="240" w:lineRule="auto"/>
        <w:jc w:val="both"/>
        <w:rPr>
          <w:rFonts w:ascii="Times New Roman" w:hAnsi="Times New Roman"/>
          <w:bCs/>
          <w:sz w:val="24"/>
          <w:szCs w:val="24"/>
        </w:rPr>
      </w:pPr>
      <w:r w:rsidRPr="003C5BD6">
        <w:rPr>
          <w:rFonts w:ascii="Times New Roman" w:hAnsi="Times New Roman"/>
          <w:bCs/>
          <w:sz w:val="24"/>
          <w:szCs w:val="24"/>
        </w:rPr>
        <w:t>50. Часто ли вы встречали людей с более сильной волей, чем ваша?</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a. да;</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b. нет.</w:t>
      </w:r>
    </w:p>
    <w:p w:rsidR="003C5BD6" w:rsidRPr="003C5BD6" w:rsidRDefault="003C5BD6" w:rsidP="003C5BD6">
      <w:pPr>
        <w:jc w:val="center"/>
        <w:rPr>
          <w:rFonts w:ascii="Times New Roman" w:hAnsi="Times New Roman"/>
          <w:b/>
          <w:bCs/>
          <w:sz w:val="24"/>
          <w:szCs w:val="24"/>
        </w:rPr>
      </w:pPr>
      <w:r w:rsidRPr="003C5BD6">
        <w:rPr>
          <w:rFonts w:ascii="Times New Roman" w:hAnsi="Times New Roman"/>
          <w:b/>
          <w:bCs/>
          <w:sz w:val="24"/>
          <w:szCs w:val="24"/>
        </w:rPr>
        <w:t>Ключ к тесту:</w:t>
      </w:r>
    </w:p>
    <w:p w:rsidR="0022331E" w:rsidRDefault="003C5BD6" w:rsidP="0022331E">
      <w:pPr>
        <w:spacing w:after="0" w:line="240" w:lineRule="auto"/>
        <w:ind w:firstLine="709"/>
        <w:jc w:val="both"/>
        <w:rPr>
          <w:rFonts w:ascii="Times New Roman" w:hAnsi="Times New Roman"/>
          <w:sz w:val="24"/>
          <w:szCs w:val="24"/>
        </w:rPr>
      </w:pPr>
      <w:r w:rsidRPr="003C5BD6">
        <w:rPr>
          <w:rFonts w:ascii="Times New Roman" w:hAnsi="Times New Roman"/>
          <w:sz w:val="24"/>
          <w:szCs w:val="24"/>
        </w:rPr>
        <w:t>Сумма баллов за ваши ответы подсчитывается с помощью ключа к опроснику.</w:t>
      </w:r>
    </w:p>
    <w:p w:rsidR="0022331E" w:rsidRDefault="003C5BD6" w:rsidP="0022331E">
      <w:pPr>
        <w:spacing w:after="0" w:line="240" w:lineRule="auto"/>
        <w:ind w:firstLine="709"/>
        <w:jc w:val="both"/>
        <w:rPr>
          <w:rFonts w:ascii="Times New Roman" w:hAnsi="Times New Roman"/>
          <w:sz w:val="24"/>
          <w:szCs w:val="24"/>
        </w:rPr>
      </w:pPr>
      <w:r w:rsidRPr="003C5BD6">
        <w:rPr>
          <w:rFonts w:ascii="Times New Roman" w:hAnsi="Times New Roman"/>
          <w:bCs/>
          <w:sz w:val="24"/>
          <w:szCs w:val="24"/>
        </w:rPr>
        <w:t>Ключ:</w:t>
      </w:r>
      <w:r w:rsidRPr="003C5BD6">
        <w:rPr>
          <w:rFonts w:ascii="Times New Roman" w:hAnsi="Times New Roman"/>
          <w:sz w:val="24"/>
          <w:szCs w:val="24"/>
        </w:rPr>
        <w:t xml:space="preserve"> 1а, 2а, 3б, 4а, 5а, 6б, 7а, 8б, 9б,10а, 11а, 12а, 13б, 14б, 15а, 16б, 17а, 18б, 19б, 20а, 21а, 22а, 23а, 24а, 25б, 26а, 27б, 28а, 29б, 30б, 31а, 32а, 33б, 34а, 35б, 36б, 37а, 38б, 39а, 40б, 41а, 42а, 43а, 44а, 45б, 46а, 47б, 48а, 49б, 50б.</w:t>
      </w:r>
    </w:p>
    <w:p w:rsidR="003C5BD6" w:rsidRPr="003C5BD6" w:rsidRDefault="003C5BD6" w:rsidP="0022331E">
      <w:pPr>
        <w:spacing w:after="0" w:line="240" w:lineRule="auto"/>
        <w:ind w:firstLine="709"/>
        <w:jc w:val="both"/>
        <w:rPr>
          <w:rFonts w:ascii="Times New Roman" w:hAnsi="Times New Roman"/>
          <w:sz w:val="24"/>
          <w:szCs w:val="24"/>
        </w:rPr>
      </w:pPr>
      <w:r w:rsidRPr="003C5BD6">
        <w:rPr>
          <w:rFonts w:ascii="Times New Roman" w:hAnsi="Times New Roman"/>
          <w:sz w:val="24"/>
          <w:szCs w:val="24"/>
        </w:rPr>
        <w:t xml:space="preserve">За каждый ответ, совпадающий с ключевым, испытуемый получает один балл, в ином случае – </w:t>
      </w:r>
      <w:r w:rsidRPr="003C5BD6">
        <w:rPr>
          <w:rFonts w:ascii="Times New Roman" w:hAnsi="Times New Roman"/>
          <w:bCs/>
          <w:sz w:val="24"/>
          <w:szCs w:val="24"/>
        </w:rPr>
        <w:t>0 баллов</w:t>
      </w:r>
      <w:r w:rsidRPr="003C5BD6">
        <w:rPr>
          <w:rFonts w:ascii="Times New Roman" w:hAnsi="Times New Roman"/>
          <w:sz w:val="24"/>
          <w:szCs w:val="24"/>
        </w:rPr>
        <w:t>.</w:t>
      </w:r>
    </w:p>
    <w:p w:rsidR="0022331E" w:rsidRDefault="0022331E" w:rsidP="0022331E">
      <w:pPr>
        <w:spacing w:after="0" w:line="240" w:lineRule="auto"/>
        <w:jc w:val="both"/>
        <w:rPr>
          <w:rFonts w:ascii="Times New Roman" w:hAnsi="Times New Roman"/>
          <w:b/>
          <w:sz w:val="24"/>
          <w:szCs w:val="24"/>
        </w:rPr>
      </w:pPr>
    </w:p>
    <w:p w:rsidR="003C5BD6" w:rsidRPr="003C5BD6" w:rsidRDefault="003C5BD6" w:rsidP="0022331E">
      <w:pPr>
        <w:spacing w:after="0" w:line="240" w:lineRule="auto"/>
        <w:jc w:val="center"/>
        <w:rPr>
          <w:rFonts w:ascii="Times New Roman" w:hAnsi="Times New Roman"/>
          <w:sz w:val="24"/>
          <w:szCs w:val="24"/>
        </w:rPr>
      </w:pPr>
      <w:r w:rsidRPr="003C5BD6">
        <w:rPr>
          <w:rFonts w:ascii="Times New Roman" w:hAnsi="Times New Roman"/>
          <w:b/>
          <w:sz w:val="24"/>
          <w:szCs w:val="24"/>
        </w:rPr>
        <w:t>Интерпретация результатов теста</w:t>
      </w:r>
    </w:p>
    <w:p w:rsidR="0022331E" w:rsidRDefault="0022331E" w:rsidP="0022331E">
      <w:pPr>
        <w:spacing w:after="0" w:line="240" w:lineRule="auto"/>
        <w:jc w:val="both"/>
        <w:rPr>
          <w:rFonts w:ascii="Times New Roman" w:hAnsi="Times New Roman"/>
          <w:sz w:val="24"/>
          <w:szCs w:val="24"/>
        </w:rPr>
      </w:pP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 xml:space="preserve">Если сумма баллов оказалась </w:t>
      </w:r>
      <w:r w:rsidRPr="003C5BD6">
        <w:rPr>
          <w:rFonts w:ascii="Times New Roman" w:hAnsi="Times New Roman"/>
          <w:bCs/>
          <w:sz w:val="24"/>
          <w:szCs w:val="24"/>
        </w:rPr>
        <w:t>менее 25</w:t>
      </w:r>
      <w:r w:rsidRPr="003C5BD6">
        <w:rPr>
          <w:rFonts w:ascii="Times New Roman" w:hAnsi="Times New Roman"/>
          <w:sz w:val="24"/>
          <w:szCs w:val="24"/>
        </w:rPr>
        <w:t>, то качества лидера выражены слабо.</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 xml:space="preserve">Если сумма баллов в пределах </w:t>
      </w:r>
      <w:r w:rsidRPr="003C5BD6">
        <w:rPr>
          <w:rFonts w:ascii="Times New Roman" w:hAnsi="Times New Roman"/>
          <w:bCs/>
          <w:sz w:val="24"/>
          <w:szCs w:val="24"/>
        </w:rPr>
        <w:t>от 26 до 35</w:t>
      </w:r>
      <w:r w:rsidRPr="003C5BD6">
        <w:rPr>
          <w:rFonts w:ascii="Times New Roman" w:hAnsi="Times New Roman"/>
          <w:sz w:val="24"/>
          <w:szCs w:val="24"/>
        </w:rPr>
        <w:t>, то качества лидера выражены средне.</w:t>
      </w:r>
    </w:p>
    <w:p w:rsidR="0022331E"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 xml:space="preserve">Если сумма баллов оказалась </w:t>
      </w:r>
      <w:r w:rsidRPr="003C5BD6">
        <w:rPr>
          <w:rFonts w:ascii="Times New Roman" w:hAnsi="Times New Roman"/>
          <w:bCs/>
          <w:sz w:val="24"/>
          <w:szCs w:val="24"/>
        </w:rPr>
        <w:t>от 36 до 40</w:t>
      </w:r>
      <w:r w:rsidRPr="003C5BD6">
        <w:rPr>
          <w:rFonts w:ascii="Times New Roman" w:hAnsi="Times New Roman"/>
          <w:sz w:val="24"/>
          <w:szCs w:val="24"/>
        </w:rPr>
        <w:t>, то лидерские качества выражены сильно.</w:t>
      </w:r>
    </w:p>
    <w:p w:rsidR="003C5BD6" w:rsidRPr="003C5BD6" w:rsidRDefault="003C5BD6" w:rsidP="0022331E">
      <w:pPr>
        <w:spacing w:after="0" w:line="240" w:lineRule="auto"/>
        <w:jc w:val="both"/>
        <w:rPr>
          <w:rFonts w:ascii="Times New Roman" w:hAnsi="Times New Roman"/>
          <w:sz w:val="24"/>
          <w:szCs w:val="24"/>
        </w:rPr>
      </w:pPr>
      <w:r w:rsidRPr="003C5BD6">
        <w:rPr>
          <w:rFonts w:ascii="Times New Roman" w:hAnsi="Times New Roman"/>
          <w:sz w:val="24"/>
          <w:szCs w:val="24"/>
        </w:rPr>
        <w:t xml:space="preserve">Если сумма баллов </w:t>
      </w:r>
      <w:r w:rsidRPr="003C5BD6">
        <w:rPr>
          <w:rFonts w:ascii="Times New Roman" w:hAnsi="Times New Roman"/>
          <w:bCs/>
          <w:sz w:val="24"/>
          <w:szCs w:val="24"/>
        </w:rPr>
        <w:t>более 40</w:t>
      </w:r>
      <w:r w:rsidRPr="003C5BD6">
        <w:rPr>
          <w:rFonts w:ascii="Times New Roman" w:hAnsi="Times New Roman"/>
          <w:sz w:val="24"/>
          <w:szCs w:val="24"/>
        </w:rPr>
        <w:t>, то данный человек как лидер склонен к диктату.</w:t>
      </w:r>
    </w:p>
    <w:p w:rsidR="003C5BD6" w:rsidRPr="005B1EAF" w:rsidRDefault="003C5BD6" w:rsidP="003C5BD6">
      <w:pPr>
        <w:jc w:val="both"/>
        <w:rPr>
          <w:rFonts w:ascii="Times New Roman" w:hAnsi="Times New Roman"/>
          <w:sz w:val="24"/>
          <w:szCs w:val="24"/>
        </w:rPr>
      </w:pPr>
    </w:p>
    <w:sectPr w:rsidR="003C5BD6" w:rsidRPr="005B1EAF" w:rsidSect="007057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DF" w:rsidRDefault="001604DF" w:rsidP="009F280A">
      <w:pPr>
        <w:spacing w:after="0" w:line="240" w:lineRule="auto"/>
      </w:pPr>
      <w:r>
        <w:separator/>
      </w:r>
    </w:p>
  </w:endnote>
  <w:endnote w:type="continuationSeparator" w:id="1">
    <w:p w:rsidR="001604DF" w:rsidRDefault="001604DF" w:rsidP="009F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DF" w:rsidRDefault="001604DF" w:rsidP="009F280A">
      <w:pPr>
        <w:spacing w:after="0" w:line="240" w:lineRule="auto"/>
      </w:pPr>
      <w:r>
        <w:separator/>
      </w:r>
    </w:p>
  </w:footnote>
  <w:footnote w:type="continuationSeparator" w:id="1">
    <w:p w:rsidR="001604DF" w:rsidRDefault="001604DF" w:rsidP="009F280A">
      <w:pPr>
        <w:spacing w:after="0" w:line="240" w:lineRule="auto"/>
      </w:pPr>
      <w:r>
        <w:continuationSeparator/>
      </w:r>
    </w:p>
  </w:footnote>
  <w:footnote w:id="2">
    <w:p w:rsidR="003C5BD6" w:rsidRPr="003C5BD6" w:rsidRDefault="003C5BD6" w:rsidP="003C5BD6">
      <w:pPr>
        <w:shd w:val="clear" w:color="auto" w:fill="FFFFFF"/>
        <w:spacing w:after="0" w:line="240" w:lineRule="auto"/>
        <w:jc w:val="both"/>
        <w:rPr>
          <w:rFonts w:ascii="Times New Roman" w:eastAsia="Times New Roman" w:hAnsi="Times New Roman"/>
          <w:color w:val="000000"/>
          <w:sz w:val="20"/>
          <w:szCs w:val="20"/>
          <w:lang w:eastAsia="ru-RU"/>
        </w:rPr>
      </w:pPr>
      <w:r>
        <w:rPr>
          <w:rStyle w:val="ae"/>
        </w:rPr>
        <w:footnoteRef/>
      </w:r>
      <w:r>
        <w:t xml:space="preserve"> </w:t>
      </w:r>
      <w:r w:rsidRPr="003C5BD6">
        <w:rPr>
          <w:rFonts w:ascii="Times New Roman" w:eastAsia="Times New Roman" w:hAnsi="Times New Roman"/>
          <w:color w:val="000000"/>
          <w:sz w:val="20"/>
          <w:szCs w:val="20"/>
          <w:shd w:val="clear" w:color="auto" w:fill="FFFFFF"/>
          <w:lang w:eastAsia="ru-RU"/>
        </w:rPr>
        <w:t>Материал разработан специалистами КГОУ ДПО «ХК ИРО»: Грозной Л.И., гл.методистом Центра социально-психологической работы; Гарник Е.А., гл.методистом Центра общего образования; Калугиной Н.А., заведующей кафедрой педагогики и психологии, к.п.н.; Кибиревым А.А., директором Центра социально-психологической работы; Петруниной Т.А., гл. методистом отдела экспертизы деятельности работников образования.</w:t>
      </w:r>
    </w:p>
    <w:p w:rsidR="003C5BD6" w:rsidRDefault="003C5BD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BC9E92"/>
    <w:multiLevelType w:val="hybridMultilevel"/>
    <w:tmpl w:val="729674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44336"/>
    <w:multiLevelType w:val="hybridMultilevel"/>
    <w:tmpl w:val="5442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B02DA"/>
    <w:multiLevelType w:val="multilevel"/>
    <w:tmpl w:val="C50AC8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DA635E"/>
    <w:multiLevelType w:val="hybridMultilevel"/>
    <w:tmpl w:val="50BEF774"/>
    <w:lvl w:ilvl="0" w:tplc="9B92C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1C432E"/>
    <w:multiLevelType w:val="hybridMultilevel"/>
    <w:tmpl w:val="E540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61872"/>
    <w:multiLevelType w:val="hybridMultilevel"/>
    <w:tmpl w:val="B97A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92110"/>
    <w:multiLevelType w:val="hybridMultilevel"/>
    <w:tmpl w:val="32C61B6E"/>
    <w:lvl w:ilvl="0" w:tplc="0290A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A53AE"/>
    <w:multiLevelType w:val="hybridMultilevel"/>
    <w:tmpl w:val="F21CD192"/>
    <w:lvl w:ilvl="0" w:tplc="75DA8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8405D04"/>
    <w:multiLevelType w:val="hybridMultilevel"/>
    <w:tmpl w:val="AF3AC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B3D40"/>
    <w:multiLevelType w:val="hybridMultilevel"/>
    <w:tmpl w:val="08701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E3830"/>
    <w:multiLevelType w:val="hybridMultilevel"/>
    <w:tmpl w:val="6F92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C37F5"/>
    <w:multiLevelType w:val="hybridMultilevel"/>
    <w:tmpl w:val="F574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40C5D"/>
    <w:multiLevelType w:val="hybridMultilevel"/>
    <w:tmpl w:val="B75CF3B2"/>
    <w:lvl w:ilvl="0" w:tplc="0290A3C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024E2"/>
    <w:multiLevelType w:val="hybridMultilevel"/>
    <w:tmpl w:val="92D4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1268A8"/>
    <w:multiLevelType w:val="hybridMultilevel"/>
    <w:tmpl w:val="73A60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541F5"/>
    <w:multiLevelType w:val="hybridMultilevel"/>
    <w:tmpl w:val="29E0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C2786"/>
    <w:multiLevelType w:val="hybridMultilevel"/>
    <w:tmpl w:val="CF72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16"/>
  </w:num>
  <w:num w:numId="8">
    <w:abstractNumId w:val="13"/>
  </w:num>
  <w:num w:numId="9">
    <w:abstractNumId w:val="1"/>
  </w:num>
  <w:num w:numId="10">
    <w:abstractNumId w:val="7"/>
  </w:num>
  <w:num w:numId="11">
    <w:abstractNumId w:val="12"/>
  </w:num>
  <w:num w:numId="12">
    <w:abstractNumId w:val="6"/>
  </w:num>
  <w:num w:numId="13">
    <w:abstractNumId w:val="3"/>
  </w:num>
  <w:num w:numId="14">
    <w:abstractNumId w:val="11"/>
  </w:num>
  <w:num w:numId="15">
    <w:abstractNumId w:val="15"/>
  </w:num>
  <w:num w:numId="16">
    <w:abstractNumId w:val="14"/>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DA5"/>
    <w:rsid w:val="00010D20"/>
    <w:rsid w:val="000537F5"/>
    <w:rsid w:val="00077A25"/>
    <w:rsid w:val="00083638"/>
    <w:rsid w:val="00086EFC"/>
    <w:rsid w:val="000A0161"/>
    <w:rsid w:val="000A0DCC"/>
    <w:rsid w:val="000C5197"/>
    <w:rsid w:val="001567C7"/>
    <w:rsid w:val="001604DF"/>
    <w:rsid w:val="0022331E"/>
    <w:rsid w:val="0024066E"/>
    <w:rsid w:val="00244BC5"/>
    <w:rsid w:val="002A7A29"/>
    <w:rsid w:val="002B0EE0"/>
    <w:rsid w:val="00300EA0"/>
    <w:rsid w:val="00333542"/>
    <w:rsid w:val="00351645"/>
    <w:rsid w:val="00396B7A"/>
    <w:rsid w:val="003C5BD6"/>
    <w:rsid w:val="003E6A76"/>
    <w:rsid w:val="00463BDA"/>
    <w:rsid w:val="0046701A"/>
    <w:rsid w:val="004B3EC1"/>
    <w:rsid w:val="004C1532"/>
    <w:rsid w:val="004E7BA5"/>
    <w:rsid w:val="00511449"/>
    <w:rsid w:val="00552582"/>
    <w:rsid w:val="00574223"/>
    <w:rsid w:val="005755BB"/>
    <w:rsid w:val="00585186"/>
    <w:rsid w:val="005B1B53"/>
    <w:rsid w:val="005B1EAF"/>
    <w:rsid w:val="005B3F02"/>
    <w:rsid w:val="005C56B9"/>
    <w:rsid w:val="005E523C"/>
    <w:rsid w:val="005F3C7A"/>
    <w:rsid w:val="00623674"/>
    <w:rsid w:val="00626BFA"/>
    <w:rsid w:val="0065490B"/>
    <w:rsid w:val="00662CD1"/>
    <w:rsid w:val="00667602"/>
    <w:rsid w:val="00667DEB"/>
    <w:rsid w:val="007057AE"/>
    <w:rsid w:val="00757B3D"/>
    <w:rsid w:val="0077033A"/>
    <w:rsid w:val="007A4B03"/>
    <w:rsid w:val="007A7D79"/>
    <w:rsid w:val="007D56D2"/>
    <w:rsid w:val="007F68BA"/>
    <w:rsid w:val="00816234"/>
    <w:rsid w:val="00855072"/>
    <w:rsid w:val="00902A27"/>
    <w:rsid w:val="009B1B35"/>
    <w:rsid w:val="009F280A"/>
    <w:rsid w:val="00A020D6"/>
    <w:rsid w:val="00A02279"/>
    <w:rsid w:val="00A173A4"/>
    <w:rsid w:val="00A37E05"/>
    <w:rsid w:val="00A93F9B"/>
    <w:rsid w:val="00A97C2D"/>
    <w:rsid w:val="00AB675C"/>
    <w:rsid w:val="00AD73BE"/>
    <w:rsid w:val="00B4476B"/>
    <w:rsid w:val="00B56C7D"/>
    <w:rsid w:val="00B80667"/>
    <w:rsid w:val="00B863B8"/>
    <w:rsid w:val="00BD08ED"/>
    <w:rsid w:val="00BE6DDE"/>
    <w:rsid w:val="00C60DA5"/>
    <w:rsid w:val="00C8261B"/>
    <w:rsid w:val="00C956D6"/>
    <w:rsid w:val="00CA49E4"/>
    <w:rsid w:val="00CB25FF"/>
    <w:rsid w:val="00CD2617"/>
    <w:rsid w:val="00CD3EF3"/>
    <w:rsid w:val="00CD6902"/>
    <w:rsid w:val="00D2334A"/>
    <w:rsid w:val="00D30E17"/>
    <w:rsid w:val="00D36C4C"/>
    <w:rsid w:val="00D42C80"/>
    <w:rsid w:val="00D85670"/>
    <w:rsid w:val="00DC1AEA"/>
    <w:rsid w:val="00DD0EFD"/>
    <w:rsid w:val="00DF36E0"/>
    <w:rsid w:val="00DF7AE3"/>
    <w:rsid w:val="00E27E25"/>
    <w:rsid w:val="00E27E5B"/>
    <w:rsid w:val="00E410BD"/>
    <w:rsid w:val="00E8390A"/>
    <w:rsid w:val="00EA41B5"/>
    <w:rsid w:val="00EA6390"/>
    <w:rsid w:val="00EA6C71"/>
    <w:rsid w:val="00EC11EC"/>
    <w:rsid w:val="00EF4BEB"/>
    <w:rsid w:val="00F10DA0"/>
    <w:rsid w:val="00F12AE2"/>
    <w:rsid w:val="00F12EE1"/>
    <w:rsid w:val="00F154CD"/>
    <w:rsid w:val="00F7591F"/>
    <w:rsid w:val="00F8453B"/>
    <w:rsid w:val="00F8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A25"/>
    <w:pPr>
      <w:ind w:left="720"/>
      <w:contextualSpacing/>
    </w:pPr>
  </w:style>
  <w:style w:type="paragraph" w:customStyle="1" w:styleId="Default">
    <w:name w:val="Default"/>
    <w:rsid w:val="002B0EE0"/>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59"/>
    <w:rsid w:val="009B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E523C"/>
    <w:rPr>
      <w:b/>
      <w:bCs/>
    </w:rPr>
  </w:style>
  <w:style w:type="paragraph" w:styleId="a6">
    <w:name w:val="Balloon Text"/>
    <w:basedOn w:val="a"/>
    <w:link w:val="a7"/>
    <w:uiPriority w:val="99"/>
    <w:semiHidden/>
    <w:unhideWhenUsed/>
    <w:rsid w:val="00EF4B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BEB"/>
    <w:rPr>
      <w:rFonts w:ascii="Tahoma" w:hAnsi="Tahoma" w:cs="Tahoma"/>
      <w:sz w:val="16"/>
      <w:szCs w:val="16"/>
    </w:rPr>
  </w:style>
  <w:style w:type="paragraph" w:styleId="a8">
    <w:name w:val="header"/>
    <w:basedOn w:val="a"/>
    <w:link w:val="a9"/>
    <w:uiPriority w:val="99"/>
    <w:semiHidden/>
    <w:unhideWhenUsed/>
    <w:rsid w:val="009F28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280A"/>
  </w:style>
  <w:style w:type="paragraph" w:styleId="aa">
    <w:name w:val="footer"/>
    <w:basedOn w:val="a"/>
    <w:link w:val="ab"/>
    <w:uiPriority w:val="99"/>
    <w:unhideWhenUsed/>
    <w:rsid w:val="009F28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280A"/>
  </w:style>
  <w:style w:type="character" w:customStyle="1" w:styleId="dash041e005f0431005f044b005f0447005f043d005f044b005f0439005f005fchar1char1">
    <w:name w:val="dash041e_005f0431_005f044b_005f0447_005f043d_005f044b_005f0439_005f_005fchar1__char1"/>
    <w:basedOn w:val="a0"/>
    <w:rsid w:val="00D30E17"/>
    <w:rPr>
      <w:rFonts w:ascii="Times New Roman" w:hAnsi="Times New Roman" w:cs="Times New Roman" w:hint="default"/>
      <w:strike w:val="0"/>
      <w:dstrike w:val="0"/>
      <w:sz w:val="24"/>
      <w:szCs w:val="24"/>
      <w:u w:val="none"/>
      <w:effect w:val="none"/>
    </w:rPr>
  </w:style>
  <w:style w:type="paragraph" w:styleId="ac">
    <w:name w:val="footnote text"/>
    <w:basedOn w:val="a"/>
    <w:link w:val="ad"/>
    <w:uiPriority w:val="99"/>
    <w:semiHidden/>
    <w:unhideWhenUsed/>
    <w:rsid w:val="003C5BD6"/>
    <w:rPr>
      <w:sz w:val="20"/>
      <w:szCs w:val="20"/>
    </w:rPr>
  </w:style>
  <w:style w:type="character" w:customStyle="1" w:styleId="ad">
    <w:name w:val="Текст сноски Знак"/>
    <w:basedOn w:val="a0"/>
    <w:link w:val="ac"/>
    <w:uiPriority w:val="99"/>
    <w:semiHidden/>
    <w:rsid w:val="003C5BD6"/>
    <w:rPr>
      <w:lang w:eastAsia="en-US"/>
    </w:rPr>
  </w:style>
  <w:style w:type="character" w:styleId="ae">
    <w:name w:val="footnote reference"/>
    <w:basedOn w:val="a0"/>
    <w:uiPriority w:val="99"/>
    <w:semiHidden/>
    <w:unhideWhenUsed/>
    <w:rsid w:val="003C5BD6"/>
    <w:rPr>
      <w:vertAlign w:val="superscript"/>
    </w:rPr>
  </w:style>
  <w:style w:type="paragraph" w:styleId="af">
    <w:name w:val="Body Text"/>
    <w:basedOn w:val="a"/>
    <w:link w:val="1"/>
    <w:rsid w:val="000537F5"/>
    <w:pPr>
      <w:widowControl w:val="0"/>
      <w:suppressAutoHyphens/>
      <w:spacing w:after="283" w:line="240" w:lineRule="auto"/>
    </w:pPr>
    <w:rPr>
      <w:rFonts w:eastAsia="Arial Unicode MS" w:cs="Tahoma"/>
      <w:color w:val="000000"/>
      <w:szCs w:val="24"/>
      <w:lang w:val="en-US" w:bidi="en-US"/>
    </w:rPr>
  </w:style>
  <w:style w:type="character" w:customStyle="1" w:styleId="af0">
    <w:name w:val="Основной текст Знак"/>
    <w:basedOn w:val="a0"/>
    <w:link w:val="af"/>
    <w:uiPriority w:val="99"/>
    <w:semiHidden/>
    <w:rsid w:val="000537F5"/>
    <w:rPr>
      <w:sz w:val="22"/>
      <w:szCs w:val="22"/>
      <w:lang w:eastAsia="en-US"/>
    </w:rPr>
  </w:style>
  <w:style w:type="paragraph" w:styleId="af1">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f2"/>
    <w:uiPriority w:val="99"/>
    <w:unhideWhenUsed/>
    <w:rsid w:val="000537F5"/>
    <w:pPr>
      <w:spacing w:before="100" w:beforeAutospacing="1" w:after="100" w:afterAutospacing="1" w:line="240" w:lineRule="auto"/>
    </w:pPr>
    <w:rPr>
      <w:rFonts w:ascii="Times New Roman" w:eastAsia="Times New Roman" w:hAnsi="Times New Roman"/>
      <w:sz w:val="24"/>
      <w:szCs w:val="24"/>
    </w:rPr>
  </w:style>
  <w:style w:type="character" w:customStyle="1" w:styleId="af2">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f1"/>
    <w:uiPriority w:val="99"/>
    <w:locked/>
    <w:rsid w:val="000537F5"/>
    <w:rPr>
      <w:rFonts w:ascii="Times New Roman" w:eastAsia="Times New Roman" w:hAnsi="Times New Roman"/>
      <w:sz w:val="24"/>
      <w:szCs w:val="24"/>
    </w:rPr>
  </w:style>
  <w:style w:type="character" w:customStyle="1" w:styleId="1">
    <w:name w:val="Основной текст Знак1"/>
    <w:basedOn w:val="a0"/>
    <w:link w:val="af"/>
    <w:rsid w:val="000537F5"/>
    <w:rPr>
      <w:rFonts w:eastAsia="Arial Unicode MS" w:cs="Tahoma"/>
      <w:color w:val="000000"/>
      <w:sz w:val="22"/>
      <w:szCs w:val="24"/>
      <w:lang w:val="en-US" w:eastAsia="en-US" w:bidi="en-US"/>
    </w:rPr>
  </w:style>
  <w:style w:type="character" w:styleId="af3">
    <w:name w:val="Hyperlink"/>
    <w:basedOn w:val="a0"/>
    <w:uiPriority w:val="99"/>
    <w:rsid w:val="000537F5"/>
    <w:rPr>
      <w:color w:val="000080"/>
      <w:u w:val="single"/>
    </w:rPr>
  </w:style>
</w:styles>
</file>

<file path=word/webSettings.xml><?xml version="1.0" encoding="utf-8"?>
<w:webSettings xmlns:r="http://schemas.openxmlformats.org/officeDocument/2006/relationships" xmlns:w="http://schemas.openxmlformats.org/wordprocessingml/2006/main">
  <w:divs>
    <w:div w:id="214633183">
      <w:bodyDiv w:val="1"/>
      <w:marLeft w:val="0"/>
      <w:marRight w:val="0"/>
      <w:marTop w:val="0"/>
      <w:marBottom w:val="0"/>
      <w:divBdr>
        <w:top w:val="none" w:sz="0" w:space="0" w:color="auto"/>
        <w:left w:val="none" w:sz="0" w:space="0" w:color="auto"/>
        <w:bottom w:val="none" w:sz="0" w:space="0" w:color="auto"/>
        <w:right w:val="none" w:sz="0" w:space="0" w:color="auto"/>
      </w:divBdr>
    </w:div>
    <w:div w:id="223218569">
      <w:bodyDiv w:val="1"/>
      <w:marLeft w:val="0"/>
      <w:marRight w:val="0"/>
      <w:marTop w:val="0"/>
      <w:marBottom w:val="0"/>
      <w:divBdr>
        <w:top w:val="none" w:sz="0" w:space="0" w:color="auto"/>
        <w:left w:val="none" w:sz="0" w:space="0" w:color="auto"/>
        <w:bottom w:val="none" w:sz="0" w:space="0" w:color="auto"/>
        <w:right w:val="none" w:sz="0" w:space="0" w:color="auto"/>
      </w:divBdr>
    </w:div>
    <w:div w:id="285742382">
      <w:bodyDiv w:val="1"/>
      <w:marLeft w:val="0"/>
      <w:marRight w:val="0"/>
      <w:marTop w:val="0"/>
      <w:marBottom w:val="0"/>
      <w:divBdr>
        <w:top w:val="none" w:sz="0" w:space="0" w:color="auto"/>
        <w:left w:val="none" w:sz="0" w:space="0" w:color="auto"/>
        <w:bottom w:val="none" w:sz="0" w:space="0" w:color="auto"/>
        <w:right w:val="none" w:sz="0" w:space="0" w:color="auto"/>
      </w:divBdr>
    </w:div>
    <w:div w:id="595938148">
      <w:bodyDiv w:val="1"/>
      <w:marLeft w:val="0"/>
      <w:marRight w:val="0"/>
      <w:marTop w:val="0"/>
      <w:marBottom w:val="0"/>
      <w:divBdr>
        <w:top w:val="none" w:sz="0" w:space="0" w:color="auto"/>
        <w:left w:val="none" w:sz="0" w:space="0" w:color="auto"/>
        <w:bottom w:val="none" w:sz="0" w:space="0" w:color="auto"/>
        <w:right w:val="none" w:sz="0" w:space="0" w:color="auto"/>
      </w:divBdr>
    </w:div>
    <w:div w:id="722827453">
      <w:bodyDiv w:val="1"/>
      <w:marLeft w:val="0"/>
      <w:marRight w:val="0"/>
      <w:marTop w:val="0"/>
      <w:marBottom w:val="0"/>
      <w:divBdr>
        <w:top w:val="none" w:sz="0" w:space="0" w:color="auto"/>
        <w:left w:val="none" w:sz="0" w:space="0" w:color="auto"/>
        <w:bottom w:val="none" w:sz="0" w:space="0" w:color="auto"/>
        <w:right w:val="none" w:sz="0" w:space="0" w:color="auto"/>
      </w:divBdr>
    </w:div>
    <w:div w:id="825627872">
      <w:bodyDiv w:val="1"/>
      <w:marLeft w:val="0"/>
      <w:marRight w:val="0"/>
      <w:marTop w:val="0"/>
      <w:marBottom w:val="0"/>
      <w:divBdr>
        <w:top w:val="none" w:sz="0" w:space="0" w:color="auto"/>
        <w:left w:val="none" w:sz="0" w:space="0" w:color="auto"/>
        <w:bottom w:val="none" w:sz="0" w:space="0" w:color="auto"/>
        <w:right w:val="none" w:sz="0" w:space="0" w:color="auto"/>
      </w:divBdr>
    </w:div>
    <w:div w:id="832600673">
      <w:bodyDiv w:val="1"/>
      <w:marLeft w:val="0"/>
      <w:marRight w:val="0"/>
      <w:marTop w:val="0"/>
      <w:marBottom w:val="0"/>
      <w:divBdr>
        <w:top w:val="none" w:sz="0" w:space="0" w:color="auto"/>
        <w:left w:val="none" w:sz="0" w:space="0" w:color="auto"/>
        <w:bottom w:val="none" w:sz="0" w:space="0" w:color="auto"/>
        <w:right w:val="none" w:sz="0" w:space="0" w:color="auto"/>
      </w:divBdr>
    </w:div>
    <w:div w:id="886993918">
      <w:bodyDiv w:val="1"/>
      <w:marLeft w:val="0"/>
      <w:marRight w:val="0"/>
      <w:marTop w:val="0"/>
      <w:marBottom w:val="0"/>
      <w:divBdr>
        <w:top w:val="none" w:sz="0" w:space="0" w:color="auto"/>
        <w:left w:val="none" w:sz="0" w:space="0" w:color="auto"/>
        <w:bottom w:val="none" w:sz="0" w:space="0" w:color="auto"/>
        <w:right w:val="none" w:sz="0" w:space="0" w:color="auto"/>
      </w:divBdr>
    </w:div>
    <w:div w:id="902132868">
      <w:bodyDiv w:val="1"/>
      <w:marLeft w:val="0"/>
      <w:marRight w:val="0"/>
      <w:marTop w:val="0"/>
      <w:marBottom w:val="0"/>
      <w:divBdr>
        <w:top w:val="none" w:sz="0" w:space="0" w:color="auto"/>
        <w:left w:val="none" w:sz="0" w:space="0" w:color="auto"/>
        <w:bottom w:val="none" w:sz="0" w:space="0" w:color="auto"/>
        <w:right w:val="none" w:sz="0" w:space="0" w:color="auto"/>
      </w:divBdr>
    </w:div>
    <w:div w:id="1054893963">
      <w:bodyDiv w:val="1"/>
      <w:marLeft w:val="0"/>
      <w:marRight w:val="0"/>
      <w:marTop w:val="0"/>
      <w:marBottom w:val="0"/>
      <w:divBdr>
        <w:top w:val="none" w:sz="0" w:space="0" w:color="auto"/>
        <w:left w:val="none" w:sz="0" w:space="0" w:color="auto"/>
        <w:bottom w:val="none" w:sz="0" w:space="0" w:color="auto"/>
        <w:right w:val="none" w:sz="0" w:space="0" w:color="auto"/>
      </w:divBdr>
    </w:div>
    <w:div w:id="1170950332">
      <w:bodyDiv w:val="1"/>
      <w:marLeft w:val="0"/>
      <w:marRight w:val="0"/>
      <w:marTop w:val="0"/>
      <w:marBottom w:val="0"/>
      <w:divBdr>
        <w:top w:val="none" w:sz="0" w:space="0" w:color="auto"/>
        <w:left w:val="none" w:sz="0" w:space="0" w:color="auto"/>
        <w:bottom w:val="none" w:sz="0" w:space="0" w:color="auto"/>
        <w:right w:val="none" w:sz="0" w:space="0" w:color="auto"/>
      </w:divBdr>
    </w:div>
    <w:div w:id="1256210542">
      <w:bodyDiv w:val="1"/>
      <w:marLeft w:val="0"/>
      <w:marRight w:val="0"/>
      <w:marTop w:val="0"/>
      <w:marBottom w:val="0"/>
      <w:divBdr>
        <w:top w:val="none" w:sz="0" w:space="0" w:color="auto"/>
        <w:left w:val="none" w:sz="0" w:space="0" w:color="auto"/>
        <w:bottom w:val="none" w:sz="0" w:space="0" w:color="auto"/>
        <w:right w:val="none" w:sz="0" w:space="0" w:color="auto"/>
      </w:divBdr>
    </w:div>
    <w:div w:id="1372805749">
      <w:bodyDiv w:val="1"/>
      <w:marLeft w:val="0"/>
      <w:marRight w:val="0"/>
      <w:marTop w:val="0"/>
      <w:marBottom w:val="0"/>
      <w:divBdr>
        <w:top w:val="none" w:sz="0" w:space="0" w:color="auto"/>
        <w:left w:val="none" w:sz="0" w:space="0" w:color="auto"/>
        <w:bottom w:val="none" w:sz="0" w:space="0" w:color="auto"/>
        <w:right w:val="none" w:sz="0" w:space="0" w:color="auto"/>
      </w:divBdr>
    </w:div>
    <w:div w:id="1415587152">
      <w:bodyDiv w:val="1"/>
      <w:marLeft w:val="0"/>
      <w:marRight w:val="0"/>
      <w:marTop w:val="0"/>
      <w:marBottom w:val="0"/>
      <w:divBdr>
        <w:top w:val="none" w:sz="0" w:space="0" w:color="auto"/>
        <w:left w:val="none" w:sz="0" w:space="0" w:color="auto"/>
        <w:bottom w:val="none" w:sz="0" w:space="0" w:color="auto"/>
        <w:right w:val="none" w:sz="0" w:space="0" w:color="auto"/>
      </w:divBdr>
    </w:div>
    <w:div w:id="1584221498">
      <w:bodyDiv w:val="1"/>
      <w:marLeft w:val="0"/>
      <w:marRight w:val="0"/>
      <w:marTop w:val="0"/>
      <w:marBottom w:val="0"/>
      <w:divBdr>
        <w:top w:val="none" w:sz="0" w:space="0" w:color="auto"/>
        <w:left w:val="none" w:sz="0" w:space="0" w:color="auto"/>
        <w:bottom w:val="none" w:sz="0" w:space="0" w:color="auto"/>
        <w:right w:val="none" w:sz="0" w:space="0" w:color="auto"/>
      </w:divBdr>
    </w:div>
    <w:div w:id="1707292990">
      <w:bodyDiv w:val="1"/>
      <w:marLeft w:val="0"/>
      <w:marRight w:val="0"/>
      <w:marTop w:val="0"/>
      <w:marBottom w:val="0"/>
      <w:divBdr>
        <w:top w:val="none" w:sz="0" w:space="0" w:color="auto"/>
        <w:left w:val="none" w:sz="0" w:space="0" w:color="auto"/>
        <w:bottom w:val="none" w:sz="0" w:space="0" w:color="auto"/>
        <w:right w:val="none" w:sz="0" w:space="0" w:color="auto"/>
      </w:divBdr>
    </w:div>
    <w:div w:id="1833720543">
      <w:bodyDiv w:val="1"/>
      <w:marLeft w:val="0"/>
      <w:marRight w:val="0"/>
      <w:marTop w:val="0"/>
      <w:marBottom w:val="0"/>
      <w:divBdr>
        <w:top w:val="none" w:sz="0" w:space="0" w:color="auto"/>
        <w:left w:val="none" w:sz="0" w:space="0" w:color="auto"/>
        <w:bottom w:val="none" w:sz="0" w:space="0" w:color="auto"/>
        <w:right w:val="none" w:sz="0" w:space="0" w:color="auto"/>
      </w:divBdr>
    </w:div>
    <w:div w:id="1884095818">
      <w:bodyDiv w:val="1"/>
      <w:marLeft w:val="0"/>
      <w:marRight w:val="0"/>
      <w:marTop w:val="0"/>
      <w:marBottom w:val="0"/>
      <w:divBdr>
        <w:top w:val="none" w:sz="0" w:space="0" w:color="auto"/>
        <w:left w:val="none" w:sz="0" w:space="0" w:color="auto"/>
        <w:bottom w:val="none" w:sz="0" w:space="0" w:color="auto"/>
        <w:right w:val="none" w:sz="0" w:space="0" w:color="auto"/>
      </w:divBdr>
    </w:div>
    <w:div w:id="21354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BE5B2-A7A6-413D-B1AF-0C0999AA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Links>
    <vt:vector size="6" baseType="variant">
      <vt:variant>
        <vt:i4>1703983</vt:i4>
      </vt:variant>
      <vt:variant>
        <vt:i4>0</vt:i4>
      </vt:variant>
      <vt:variant>
        <vt:i4>0</vt:i4>
      </vt:variant>
      <vt:variant>
        <vt:i4>5</vt:i4>
      </vt:variant>
      <vt:variant>
        <vt:lpwstr>mailto:post@obraz.tambov.gov.ru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ТОИПКРО</dc:creator>
  <cp:lastModifiedBy>DIm</cp:lastModifiedBy>
  <cp:revision>2</cp:revision>
  <cp:lastPrinted>2018-01-10T14:30:00Z</cp:lastPrinted>
  <dcterms:created xsi:type="dcterms:W3CDTF">2018-02-08T13:54:00Z</dcterms:created>
  <dcterms:modified xsi:type="dcterms:W3CDTF">2018-02-08T13:54:00Z</dcterms:modified>
</cp:coreProperties>
</file>