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 w:val="0"/>
          <w:caps/>
          <w:szCs w:val="28"/>
        </w:rPr>
      </w:pPr>
      <w:r>
        <w:rPr>
          <w:b w:val="0"/>
          <w:caps/>
          <w:szCs w:val="28"/>
        </w:rPr>
        <w:t xml:space="preserve">Отдел образования администрации г. Рассказово </w:t>
      </w:r>
    </w:p>
    <w:p>
      <w:pPr>
        <w:pStyle w:val="5"/>
        <w:rPr>
          <w:b w:val="0"/>
          <w:caps/>
          <w:szCs w:val="28"/>
        </w:rPr>
      </w:pPr>
      <w:r>
        <w:rPr>
          <w:b w:val="0"/>
          <w:caps/>
          <w:szCs w:val="28"/>
        </w:rPr>
        <w:t>Тамбовской области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ejaVu Sans"/>
          <w:kern w:val="1"/>
          <w:sz w:val="28"/>
          <w:szCs w:val="28"/>
          <w:lang/>
        </w:rPr>
      </w:pPr>
      <w:r>
        <w:rPr>
          <w:rFonts w:ascii="Times New Roman" w:hAnsi="Times New Roman" w:eastAsia="DejaVu Sans"/>
          <w:kern w:val="1"/>
          <w:sz w:val="28"/>
          <w:szCs w:val="28"/>
          <w:lang/>
        </w:rPr>
        <w:t>П Р И К А З</w:t>
      </w:r>
    </w:p>
    <w:p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suppressAutoHyphens/>
        <w:spacing w:after="0" w:line="240" w:lineRule="exact"/>
        <w:rPr>
          <w:rFonts w:ascii="Times New Roman" w:hAnsi="Times New Roman" w:eastAsia="DejaVu Sans"/>
          <w:kern w:val="1"/>
          <w:sz w:val="28"/>
          <w:szCs w:val="28"/>
          <w:lang w:eastAsia="ru-RU"/>
        </w:rPr>
      </w:pPr>
      <w:r>
        <w:rPr>
          <w:rFonts w:ascii="Times New Roman" w:hAnsi="Times New Roman" w:eastAsia="DejaVu Sans"/>
          <w:kern w:val="1"/>
          <w:sz w:val="28"/>
          <w:szCs w:val="28"/>
          <w:lang w:eastAsia="ru-RU"/>
        </w:rPr>
        <w:t>30.10.2019                                      г. Рассказово                                           №  351</w:t>
      </w:r>
    </w:p>
    <w:p>
      <w:pPr>
        <w:widowControl w:val="0"/>
        <w:suppressAutoHyphens/>
        <w:spacing w:after="0" w:line="240" w:lineRule="exact"/>
        <w:jc w:val="center"/>
        <w:rPr>
          <w:rFonts w:ascii="Times New Roman" w:hAnsi="Times New Roman" w:eastAsia="DejaVu Sans"/>
          <w:kern w:val="1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exact"/>
        <w:jc w:val="center"/>
        <w:rPr>
          <w:rFonts w:ascii="Times New Roman" w:hAnsi="Times New Roman" w:eastAsia="DejaVu Sans"/>
          <w:kern w:val="1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exact"/>
        <w:jc w:val="center"/>
        <w:rPr>
          <w:rFonts w:ascii="Times New Roman" w:hAnsi="Times New Roman" w:eastAsia="DejaVu Sans"/>
          <w:kern w:val="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exact"/>
        <w:ind w:right="567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Об информационном сопровождении реализации национального проекта «Образование» в Рассказово на 2020 год</w:t>
      </w: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suppressAutoHyphens/>
        <w:spacing w:after="0" w:line="276" w:lineRule="auto"/>
        <w:jc w:val="both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 управления образования и науки Тамбовской области от 01.10. 2019 №2876, в целях повышения информированности населения о достижениях целей и задач региональных проектов в рамках национального проекта «Образование», ПРИКАЗЫВАю: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1.Обеспечить системное информирование населения по вопросам достижения целей и решения задач региональных проектов в рамках национального проекта «Образование»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 городе Рассказово </w:t>
      </w:r>
      <w:r>
        <w:rPr>
          <w:rFonts w:ascii="Times New Roman" w:hAnsi="Times New Roman"/>
          <w:sz w:val="28"/>
          <w:szCs w:val="28"/>
        </w:rPr>
        <w:t>с привлечением средств массовой информации (печатные издания,  официальные сайты, группы в социальных сетях).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медиа-план информационного сопровождения мероприятий в рамках реализации национального проекта «Образование» в городе Рассказово:</w:t>
      </w:r>
    </w:p>
    <w:p>
      <w:pPr>
        <w:pStyle w:val="12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новых мест в образовательных организациях различных типов для реализации дополнительных общеразвивающих программ всех направленностей (Приложение №1);</w:t>
      </w:r>
    </w:p>
    <w:p>
      <w:pPr>
        <w:pStyle w:val="12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внедрению целевой модели цифровой образовательной среды (Приложение №2);</w:t>
      </w:r>
    </w:p>
    <w:p>
      <w:pPr>
        <w:pStyle w:val="12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центров образования цифрового и гуманитарного профилей «Точка Роста» (Приложение №3);</w:t>
      </w:r>
    </w:p>
    <w:p>
      <w:pPr>
        <w:pStyle w:val="12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муниципальной консультативной службы (Приложение №4);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3.Рекомендовать руководителям образовательных учреждений, в срок до 05 ноября 2019 года назначить ответственных лиц за разработку медиа-планов и предоставление ежемесячных отчётов по освещению данного вопроса в муниципалитете и направить информацию по установленной форме на электронный адрес </w:t>
      </w:r>
      <w:r>
        <w:rPr>
          <w:rStyle w:val="17"/>
          <w:rFonts w:ascii="Times New Roman" w:hAnsi="Times New Roman"/>
          <w:sz w:val="28"/>
          <w:szCs w:val="28"/>
        </w:rPr>
        <w:t xml:space="preserve">отдела образования администрации города Рассказово </w:t>
      </w:r>
      <w:r>
        <w:rPr>
          <w:rFonts w:ascii="Times New Roman" w:hAnsi="Times New Roman"/>
          <w:sz w:val="28"/>
          <w:szCs w:val="28"/>
        </w:rPr>
        <w:t>(Приложение №5)</w:t>
      </w:r>
      <w:r>
        <w:rPr>
          <w:rStyle w:val="17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5.Утвердить форму муниципального медиа-плана и отчёта по реализации мероприятий об информировании населения по вопросам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реализации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 xml:space="preserve"> (Приложение №6). </w:t>
      </w:r>
    </w:p>
    <w:p>
      <w:pPr>
        <w:pStyle w:val="2"/>
        <w:spacing w:before="0" w:beforeAutospacing="0" w:after="0" w:afterAutospacing="0"/>
        <w:ind w:firstLine="708"/>
        <w:jc w:val="both"/>
        <w:rPr>
          <w:rStyle w:val="17"/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</w:rPr>
        <w:t xml:space="preserve">уководителям </w:t>
      </w:r>
      <w:r>
        <w:rPr>
          <w:b w:val="0"/>
          <w:sz w:val="28"/>
          <w:szCs w:val="28"/>
          <w:lang w:val="ru-RU"/>
        </w:rPr>
        <w:t>образовательных учреждений</w:t>
      </w:r>
      <w:r>
        <w:rPr>
          <w:b w:val="0"/>
          <w:sz w:val="28"/>
          <w:szCs w:val="28"/>
        </w:rPr>
        <w:t xml:space="preserve"> направлять медиа</w:t>
      </w:r>
      <w:r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</w:rPr>
        <w:t>планы (на предстоящ</w:t>
      </w:r>
      <w:r>
        <w:rPr>
          <w:b w:val="0"/>
          <w:sz w:val="28"/>
          <w:szCs w:val="28"/>
          <w:lang w:val="ru-RU"/>
        </w:rPr>
        <w:t>ий месяц</w:t>
      </w:r>
      <w:r>
        <w:rPr>
          <w:b w:val="0"/>
          <w:sz w:val="28"/>
          <w:szCs w:val="28"/>
        </w:rPr>
        <w:t>) и отчёты о проведённой работе (за минув</w:t>
      </w:r>
      <w:r>
        <w:rPr>
          <w:b w:val="0"/>
          <w:sz w:val="28"/>
          <w:szCs w:val="28"/>
          <w:lang w:val="ru-RU"/>
        </w:rPr>
        <w:t>ший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месяц</w:t>
      </w:r>
      <w:r>
        <w:rPr>
          <w:b w:val="0"/>
          <w:sz w:val="28"/>
          <w:szCs w:val="28"/>
        </w:rPr>
        <w:t>) согласно утверждённы</w:t>
      </w:r>
      <w:r>
        <w:rPr>
          <w:b w:val="0"/>
          <w:sz w:val="28"/>
          <w:szCs w:val="28"/>
          <w:lang w:val="ru-RU"/>
        </w:rPr>
        <w:t>м</w:t>
      </w:r>
      <w:r>
        <w:rPr>
          <w:b w:val="0"/>
          <w:sz w:val="28"/>
          <w:szCs w:val="28"/>
        </w:rPr>
        <w:t xml:space="preserve"> форм</w:t>
      </w:r>
      <w:r>
        <w:rPr>
          <w:b w:val="0"/>
          <w:sz w:val="28"/>
          <w:szCs w:val="28"/>
          <w:lang w:val="ru-RU"/>
        </w:rPr>
        <w:t>ам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1 раз в месяц (до 1 числа месяца, следующего за отчётным)</w:t>
      </w:r>
      <w:r>
        <w:rPr>
          <w:b w:val="0"/>
          <w:sz w:val="28"/>
          <w:szCs w:val="28"/>
        </w:rPr>
        <w:t xml:space="preserve"> на электронны</w:t>
      </w:r>
      <w:r>
        <w:rPr>
          <w:b w:val="0"/>
          <w:sz w:val="28"/>
          <w:szCs w:val="28"/>
          <w:lang w:val="ru-RU"/>
        </w:rPr>
        <w:t>й</w:t>
      </w:r>
      <w:r>
        <w:rPr>
          <w:b w:val="0"/>
          <w:sz w:val="28"/>
          <w:szCs w:val="28"/>
        </w:rPr>
        <w:t xml:space="preserve"> адрес </w:t>
      </w:r>
      <w:r>
        <w:rPr>
          <w:b w:val="0"/>
          <w:sz w:val="28"/>
          <w:szCs w:val="28"/>
          <w:lang w:val="ru-RU"/>
        </w:rPr>
        <w:t>отдела</w:t>
      </w:r>
      <w:r>
        <w:rPr>
          <w:b w:val="0"/>
          <w:sz w:val="28"/>
          <w:szCs w:val="28"/>
        </w:rPr>
        <w:t xml:space="preserve"> образования </w:t>
      </w:r>
      <w:r>
        <w:rPr>
          <w:b w:val="0"/>
          <w:sz w:val="28"/>
          <w:szCs w:val="28"/>
          <w:lang w:val="ru-RU"/>
        </w:rPr>
        <w:t>администрации города Рассказово</w:t>
      </w:r>
      <w:r>
        <w:rPr>
          <w:rStyle w:val="17"/>
          <w:b w:val="0"/>
          <w:sz w:val="28"/>
          <w:szCs w:val="28"/>
        </w:rPr>
        <w:t>.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DejaVu Sans"/>
          <w:kern w:val="1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7.Назначить координаторами работы по организации </w:t>
      </w:r>
      <w:r>
        <w:rPr>
          <w:rFonts w:ascii="Times New Roman" w:hAnsi="Times New Roman" w:eastAsia="DejaVu Sans"/>
          <w:kern w:val="1"/>
          <w:sz w:val="28"/>
          <w:szCs w:val="28"/>
          <w:lang/>
        </w:rPr>
        <w:t xml:space="preserve">информационного сопровождения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реализации национального проекта «Образование»</w:t>
      </w:r>
      <w:r>
        <w:rPr>
          <w:rFonts w:ascii="Times New Roman" w:hAnsi="Times New Roman" w:eastAsia="DejaVu Sans"/>
          <w:kern w:val="1"/>
          <w:sz w:val="28"/>
          <w:szCs w:val="28"/>
          <w:lang/>
        </w:rPr>
        <w:t xml:space="preserve"> в городе Рассказово: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DejaVu Sans"/>
          <w:kern w:val="1"/>
          <w:sz w:val="28"/>
          <w:szCs w:val="28"/>
          <w:lang/>
        </w:rPr>
      </w:pPr>
      <w:r>
        <w:rPr>
          <w:rFonts w:ascii="Times New Roman" w:hAnsi="Times New Roman" w:eastAsia="DejaVu Sans"/>
          <w:kern w:val="1"/>
          <w:sz w:val="28"/>
          <w:szCs w:val="28"/>
          <w:lang/>
        </w:rPr>
        <w:t>Луневу И.Н., заместителя начальника отдела образования администрации города Рассказово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DejaVu Sans"/>
          <w:kern w:val="1"/>
          <w:sz w:val="28"/>
          <w:szCs w:val="28"/>
          <w:lang/>
        </w:rPr>
      </w:pPr>
      <w:r>
        <w:rPr>
          <w:rFonts w:ascii="Times New Roman" w:hAnsi="Times New Roman" w:eastAsia="DejaVu Sans"/>
          <w:kern w:val="1"/>
          <w:sz w:val="28"/>
          <w:szCs w:val="28"/>
          <w:lang/>
        </w:rPr>
        <w:t>Шухвастову О.Д., заместителя директора Муниципального казенного учреждения «Информационно-методический центр г. Рассказово Тамбовской области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DejaVu Sans"/>
          <w:kern w:val="1"/>
          <w:sz w:val="28"/>
          <w:szCs w:val="28"/>
          <w:lang/>
        </w:rPr>
      </w:pPr>
      <w:r>
        <w:rPr>
          <w:rFonts w:ascii="Times New Roman" w:hAnsi="Times New Roman" w:eastAsia="DejaVu Sans"/>
          <w:kern w:val="1"/>
          <w:sz w:val="28"/>
          <w:szCs w:val="28"/>
          <w:lang/>
        </w:rPr>
        <w:t>Непочтова Д.В., Муниципального казенного учреждения «Информационно-методический центр г. Рассказово Тамбовской области</w:t>
      </w:r>
    </w:p>
    <w:p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rFonts w:eastAsia="DejaVu Sans"/>
          <w:b w:val="0"/>
          <w:kern w:val="1"/>
          <w:sz w:val="28"/>
          <w:szCs w:val="28"/>
          <w:lang w:val="ru-RU"/>
        </w:rPr>
        <w:t>8</w:t>
      </w:r>
      <w:r>
        <w:rPr>
          <w:rFonts w:eastAsia="DejaVu Sans"/>
          <w:b w:val="0"/>
          <w:kern w:val="1"/>
          <w:sz w:val="28"/>
          <w:szCs w:val="28"/>
          <w:lang/>
        </w:rPr>
        <w:t>.</w:t>
      </w:r>
      <w:r>
        <w:rPr>
          <w:rFonts w:eastAsia="DejaVu Sans"/>
          <w:kern w:val="1"/>
          <w:sz w:val="28"/>
          <w:szCs w:val="28"/>
          <w:lang/>
        </w:rPr>
        <w:t xml:space="preserve"> </w:t>
      </w:r>
      <w:r>
        <w:rPr>
          <w:rFonts w:eastAsia="DejaVu Sans"/>
          <w:b w:val="0"/>
          <w:kern w:val="1"/>
          <w:sz w:val="28"/>
          <w:szCs w:val="28"/>
          <w:lang/>
        </w:rPr>
        <w:t xml:space="preserve">Контроль за исполнением настоящего приказа </w:t>
      </w:r>
      <w:r>
        <w:rPr>
          <w:rFonts w:eastAsia="DejaVu Sans"/>
          <w:b w:val="0"/>
          <w:kern w:val="1"/>
          <w:sz w:val="28"/>
          <w:szCs w:val="28"/>
          <w:lang w:val="ru-RU"/>
        </w:rPr>
        <w:t>оставляю за собой.</w:t>
      </w:r>
    </w:p>
    <w:p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ru-RU"/>
        </w:rPr>
      </w:pPr>
    </w:p>
    <w:p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ru-RU"/>
        </w:rPr>
      </w:pPr>
    </w:p>
    <w:p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ru-RU"/>
        </w:rPr>
      </w:pPr>
    </w:p>
    <w:tbl>
      <w:tblPr>
        <w:tblStyle w:val="9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8"/>
        <w:gridCol w:w="3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58" w:type="dxa"/>
            <w:noWrap w:val="0"/>
            <w:vAlign w:val="top"/>
          </w:tcPr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  <w:t>Начальник отдела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</w:p>
          <w:p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</w:p>
          <w:p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782" w:type="dxa"/>
            <w:noWrap w:val="0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eastAsia="DejaVu Sans"/>
                <w:kern w:val="2"/>
                <w:sz w:val="28"/>
                <w:szCs w:val="28"/>
                <w:lang w:eastAsia="hi-IN" w:bidi="hi-IN"/>
              </w:rPr>
              <w:t xml:space="preserve">                  А.Ю. Григорьев</w:t>
            </w:r>
          </w:p>
        </w:tc>
      </w:tr>
    </w:tbl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от_______________№______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Медиа-план информационного сопровождения мероприятий в рамках реализации национального проекта «Образование» в Тамбовской области по созданию новых мест в образовательных организациях различных типов для реализации дополнительных общеразвивающих программ всех направленностей на 2020 год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586"/>
        <w:gridCol w:w="1695"/>
        <w:gridCol w:w="2133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СМИ, социальные сети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 для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 города началась подготовка помещений и закупка оборудования для создания новых мест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2020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  Интернет-ресурсы,  Группы в социальных сетях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 города стартовал набор детей на дополнительные общеразвивающие программы дополнительного образования, реализуемые на новых местах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2020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Группы в социальных сетях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А.Ю. - начальник отдела образования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 города состоится торжественное открытие новых мест для реализации дополнительных общеразвивающих программ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А.Ю. - начальник отдела образования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инфографики, видеороликов, фотопроектов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– начальник отдела образования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от_______________№______</w:t>
      </w:r>
    </w:p>
    <w:p>
      <w:pPr>
        <w:pStyle w:val="12"/>
        <w:spacing w:before="0" w:beforeAutospacing="0" w:after="0"/>
        <w:contextualSpacing/>
        <w:jc w:val="right"/>
        <w:rPr>
          <w:b/>
          <w:sz w:val="28"/>
          <w:szCs w:val="28"/>
        </w:rPr>
      </w:pPr>
    </w:p>
    <w:p>
      <w:pPr>
        <w:pStyle w:val="12"/>
        <w:spacing w:before="0" w:beforeAutospacing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Медиа-план информационного сопровождения мероприятий в рамках реализации национального проекта «Образование» в Тамбовской области по внедрению целевой модели цифровой образовательной среды на 2020 год</w:t>
      </w:r>
    </w:p>
    <w:p>
      <w:pPr>
        <w:pStyle w:val="12"/>
        <w:spacing w:before="0" w:beforeAutospacing="0" w:after="0"/>
        <w:contextualSpacing/>
        <w:jc w:val="center"/>
      </w:pP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591"/>
        <w:gridCol w:w="1691"/>
        <w:gridCol w:w="2206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СМИ, социальные сети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 для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 города повысится скорость доступа к сети Интернет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пресс-релиза с обобщенными данными и анализом ситуации, 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А.Ю. - начальник отдела образования или курирующий специалист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обеспечены высокоскоростным Интернетом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Сайты 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или курирующий специалист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образовательные организации, внедряющие целевую модель цифровой образовательной среды, поступает компьютерное оборудование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Сайты 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А.Ю. - начальник отдела образования или курирующий специалист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школы используют федеральную информационно-сервисную платформу цифровой образовательной среды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анализом ситуации, цитатой спикера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Группы в социальных сетях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или курирующий специалист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пресс-релиза с обобщенными данными, цитатой спикера. 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и Группы в социальных сетях,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или курирующий специалист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апробации использования федеральной информационно-сервисной платформы цифровой образовательной среды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анализом ситуации, цитатой спикера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Интернет-ресурсы, Группы в социальных сетях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или курирующий специалист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педагоги образовательных организаций проходят обучение по внедрению целевой модели цифровой образовательной среды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цитатой педагогов, прошедших обучение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и Группы в социальных сетях,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 А.Ю.,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или курирующий специалист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1" w:type="dxa"/>
            <w:noWrap w:val="0"/>
            <w:vAlign w:val="top"/>
          </w:tcPr>
          <w:p>
            <w:pPr>
              <w:pStyle w:val="12"/>
              <w:spacing w:before="0" w:beforeAutospacing="0" w:after="0"/>
              <w:contextualSpacing/>
              <w:jc w:val="center"/>
            </w:pPr>
            <w:r>
              <w:t>Архитектура локальных и вычислительных сетей и структурированной кабельной системы образовательных организаций приведена в соответствие с методическими рекомендациями Минкомсвязи РФ</w:t>
            </w:r>
          </w:p>
          <w:p>
            <w:pPr>
              <w:pStyle w:val="12"/>
              <w:spacing w:before="0" w:beforeAutospacing="0" w:after="0"/>
              <w:contextualSpacing/>
              <w:jc w:val="center"/>
            </w:pPr>
            <w:r>
              <w:t>Распространение пресс-релиза с обобщенными данными</w:t>
            </w:r>
          </w:p>
        </w:tc>
        <w:tc>
          <w:tcPr>
            <w:tcW w:w="169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и 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от_______________№______</w:t>
      </w:r>
    </w:p>
    <w:p>
      <w:pPr>
        <w:pStyle w:val="12"/>
        <w:spacing w:before="0" w:beforeAutospacing="0" w:after="0"/>
        <w:contextualSpacing/>
        <w:jc w:val="right"/>
        <w:rPr>
          <w:sz w:val="28"/>
          <w:szCs w:val="28"/>
        </w:rPr>
      </w:pPr>
    </w:p>
    <w:p>
      <w:pPr>
        <w:pStyle w:val="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Медиа-план информационного сопровождения мероприятий в рамках реализации национального проекта «Образование» в Тамбовской области по созданию Центров образования цифрового и гуманитарного профилей «Точка роста» на 2020 год</w:t>
      </w:r>
    </w:p>
    <w:p>
      <w:pPr>
        <w:pStyle w:val="12"/>
        <w:spacing w:before="0" w:beforeAutospacing="0" w:after="0"/>
        <w:contextualSpacing/>
        <w:jc w:val="center"/>
      </w:pP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457"/>
        <w:gridCol w:w="1700"/>
        <w:gridCol w:w="2189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СМИ, социальные сети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 для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национального проекта «Образование» в Рассказово будет создан Центр образования цифрового и гуманитарного профилей «Точка роста»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пресс-релиза с обобщенными данными 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Центров образования цифрового и гуманитарного профилей «Точка роста»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фото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педагогов Центра на мероприятия по повышению квалификации с привлечением федеральных экспертов и тьюторов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Март-ноябрь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косметического ремонта будущего Центра образования цифрового и гуманитарного профилей «Точка роста»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проводятся ремонтные работы в соответствии с брендбуком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фото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 август 2020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образования цифрового и гуманитарного профилей «Точка роста» устанавливают новое оборудование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фото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образования цифрового и гуманитарного профилей «Точка роста» началось формирование групп обучающихся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цитатой детей – будущих обучающихся «Точек роста»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ремонта помещений Центра образования цифрового и гуманитарного профилей «Точка роста»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 и фото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-сентябрь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Центра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</w:tbl>
    <w:p>
      <w:pPr>
        <w:spacing w:line="240" w:lineRule="auto"/>
        <w:rPr>
          <w:sz w:val="28"/>
          <w:szCs w:val="28"/>
        </w:rPr>
      </w:pPr>
    </w:p>
    <w:p>
      <w:pPr>
        <w:tabs>
          <w:tab w:val="left" w:pos="1710"/>
        </w:tabs>
        <w:rPr>
          <w:sz w:val="28"/>
          <w:szCs w:val="28"/>
        </w:rPr>
      </w:pPr>
    </w:p>
    <w:p>
      <w:pPr>
        <w:tabs>
          <w:tab w:val="left" w:pos="1710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1710"/>
        </w:tabs>
        <w:rPr>
          <w:sz w:val="28"/>
          <w:szCs w:val="28"/>
        </w:rPr>
      </w:pPr>
    </w:p>
    <w:p>
      <w:pPr>
        <w:tabs>
          <w:tab w:val="left" w:pos="1710"/>
        </w:tabs>
        <w:rPr>
          <w:sz w:val="28"/>
          <w:szCs w:val="28"/>
        </w:rPr>
      </w:pPr>
    </w:p>
    <w:p>
      <w:pPr>
        <w:tabs>
          <w:tab w:val="left" w:pos="1710"/>
        </w:tabs>
        <w:rPr>
          <w:sz w:val="28"/>
          <w:szCs w:val="28"/>
        </w:rPr>
      </w:pPr>
    </w:p>
    <w:p>
      <w:pPr>
        <w:tabs>
          <w:tab w:val="left" w:pos="1710"/>
        </w:tabs>
        <w:rPr>
          <w:sz w:val="28"/>
          <w:szCs w:val="28"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rPr>
          <w:sz w:val="28"/>
          <w:szCs w:val="28"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от_______________№______</w:t>
      </w:r>
    </w:p>
    <w:p>
      <w:pPr>
        <w:pStyle w:val="12"/>
        <w:spacing w:before="0" w:beforeAutospacing="0" w:after="0"/>
        <w:contextualSpacing/>
        <w:jc w:val="center"/>
        <w:rPr>
          <w:b/>
          <w:sz w:val="28"/>
          <w:szCs w:val="28"/>
        </w:rPr>
      </w:pPr>
    </w:p>
    <w:p>
      <w:pPr>
        <w:pStyle w:val="12"/>
        <w:spacing w:before="0" w:beforeAutospacing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Медиа-план информационного сопровождения мероприятий в рамках реализации национального проекта «Образование» в Тамбовской области по созданию муниципальной консультативной службы на 2020 год</w:t>
      </w:r>
    </w:p>
    <w:p>
      <w:pPr>
        <w:pStyle w:val="12"/>
        <w:spacing w:before="0" w:beforeAutospacing="0" w:after="0"/>
        <w:contextualSpacing/>
        <w:jc w:val="center"/>
        <w:rPr>
          <w:sz w:val="28"/>
          <w:szCs w:val="28"/>
        </w:rPr>
      </w:pP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594"/>
        <w:gridCol w:w="1692"/>
        <w:gridCol w:w="2060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СМИ, социальные сети</w:t>
            </w: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 для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национального проекта «Образование» в городе создана муниципальная консультативная служба, в рамках которой родители бесплатно могут получить психолого-педагогическую, методическую и консультативную помощь специалистов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пресс-релиза с обобщенными данными 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работы и результатов деятельности пункта консультационной помощи «Поддержка семей, имеющих детей», расположенного на базе МБДОУ «Детский сад №5 «Сказка»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работы и результатов деятельности пункта консультационной помощи «Поддержка семей, имеющих детей», расположенного на базе МБУ ДО ДДТ 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работы и результатов деятельности пункта консультационной помощи «Поддержка семей, имеющих детей», расположенного на базе  МБДОУ «Детский сад №8 «Теремок»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работы и результатов деятельности пункта консультационной помощи «Поддержка семей, имеющих детей», расположенного на базе МБДОУ  «Детский сад №4 «Улыбка»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записаться на прием к специалисту консультационного пункта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услуги можно получить в консультационных пунктах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пресс-релиза с обобщенными данными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060" w:type="dxa"/>
            <w:noWrap w:val="0"/>
            <w:vAlign w:val="top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«Трудовая новь»,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в социальных сетях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А.Ю. - начальник отдела образования и  (или курирующий специалист)</w:t>
            </w:r>
          </w:p>
        </w:tc>
      </w:tr>
    </w:tbl>
    <w:p>
      <w:pPr>
        <w:pStyle w:val="12"/>
        <w:spacing w:before="0" w:beforeAutospacing="0" w:after="0"/>
        <w:contextualSpacing/>
        <w:jc w:val="right"/>
        <w:rPr>
          <w:b/>
          <w:sz w:val="28"/>
          <w:szCs w:val="28"/>
        </w:rPr>
      </w:pPr>
    </w:p>
    <w:p>
      <w:pPr>
        <w:pStyle w:val="12"/>
        <w:spacing w:before="0" w:beforeAutospacing="0" w:after="0"/>
        <w:contextualSpacing/>
        <w:jc w:val="right"/>
        <w:rPr>
          <w:b/>
          <w:sz w:val="28"/>
          <w:szCs w:val="28"/>
        </w:rPr>
      </w:pPr>
    </w:p>
    <w:p>
      <w:pPr>
        <w:pStyle w:val="12"/>
        <w:spacing w:before="0" w:beforeAutospacing="0" w:after="0"/>
        <w:contextualSpacing/>
        <w:jc w:val="right"/>
        <w:rPr>
          <w:b/>
          <w:sz w:val="28"/>
          <w:szCs w:val="28"/>
        </w:rPr>
      </w:pPr>
    </w:p>
    <w:p>
      <w:pPr>
        <w:pStyle w:val="12"/>
        <w:spacing w:before="0" w:beforeAutospacing="0" w:after="0"/>
        <w:contextualSpacing/>
        <w:jc w:val="right"/>
        <w:rPr>
          <w:b/>
          <w:sz w:val="28"/>
          <w:szCs w:val="28"/>
        </w:rPr>
      </w:pPr>
    </w:p>
    <w:p>
      <w:pPr>
        <w:pStyle w:val="12"/>
        <w:spacing w:before="0" w:beforeAutospacing="0" w:after="0"/>
        <w:contextualSpacing/>
        <w:jc w:val="right"/>
        <w:rPr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отдела образования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от_______________№______</w:t>
      </w:r>
    </w:p>
    <w:p>
      <w:pPr>
        <w:rPr>
          <w:rFonts w:ascii="Times New Roman" w:hAnsi="Times New Roman" w:eastAsia="DejaVu Sans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ответственном лице по вопросам информирования населения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706"/>
        <w:gridCol w:w="1555"/>
        <w:gridCol w:w="192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от_______________№______</w:t>
      </w:r>
    </w:p>
    <w:p>
      <w:pPr>
        <w:widowControl w:val="0"/>
        <w:tabs>
          <w:tab w:val="left" w:pos="6210"/>
        </w:tabs>
        <w:suppressAutoHyphens/>
        <w:spacing w:after="0" w:line="240" w:lineRule="auto"/>
        <w:ind w:firstLine="709"/>
        <w:jc w:val="right"/>
        <w:rPr>
          <w:rFonts w:ascii="Times New Roman" w:hAnsi="Times New Roman" w:eastAsia="DejaVu Sans"/>
          <w:b/>
          <w:kern w:val="1"/>
          <w:sz w:val="28"/>
          <w:szCs w:val="28"/>
          <w:lang/>
        </w:rPr>
      </w:pPr>
    </w:p>
    <w:p>
      <w:pPr>
        <w:tabs>
          <w:tab w:val="left" w:pos="5910"/>
        </w:tabs>
        <w:rPr>
          <w:rFonts w:ascii="Times New Roman" w:hAnsi="Times New Roman" w:eastAsia="DejaVu Sans"/>
          <w:b/>
          <w:sz w:val="24"/>
          <w:szCs w:val="24"/>
          <w:lang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медиа-плана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информированию населения о достижениях целей и задач региональных проектов в рамках национального проекта «Образование»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2131"/>
        <w:gridCol w:w="3027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2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302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материала/тематика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Планируемая дата выхода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2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2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отчета об информировании населения о достижениях целей и задач региональных проектов в рамках национального проекта «Образование»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967"/>
        <w:gridCol w:w="1969"/>
        <w:gridCol w:w="1086"/>
        <w:gridCol w:w="99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6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6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196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08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выхода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Тираж</w:t>
            </w:r>
          </w:p>
        </w:tc>
        <w:tc>
          <w:tcPr>
            <w:tcW w:w="167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размещение в социальных сетях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6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6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DejaVu Sans"/>
          <w:sz w:val="28"/>
          <w:szCs w:val="28"/>
          <w:lang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ejaVu Sans">
    <w:altName w:val="Microsoft Sans Serif"/>
    <w:panose1 w:val="020B0603030804020204"/>
    <w:charset w:val="CC"/>
    <w:family w:val="swiss"/>
    <w:pitch w:val="default"/>
    <w:sig w:usb0="E7002EFF" w:usb1="D200F5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8"/>
    <w:rsid w:val="00010D52"/>
    <w:rsid w:val="00011973"/>
    <w:rsid w:val="00017628"/>
    <w:rsid w:val="00025436"/>
    <w:rsid w:val="00043584"/>
    <w:rsid w:val="00043939"/>
    <w:rsid w:val="00050C36"/>
    <w:rsid w:val="000634B9"/>
    <w:rsid w:val="00064EAF"/>
    <w:rsid w:val="000676D4"/>
    <w:rsid w:val="000803A1"/>
    <w:rsid w:val="00081638"/>
    <w:rsid w:val="00093061"/>
    <w:rsid w:val="000A336D"/>
    <w:rsid w:val="000A7497"/>
    <w:rsid w:val="000C0234"/>
    <w:rsid w:val="000E0113"/>
    <w:rsid w:val="000E14FC"/>
    <w:rsid w:val="000E7E0B"/>
    <w:rsid w:val="0011513E"/>
    <w:rsid w:val="00124348"/>
    <w:rsid w:val="00124869"/>
    <w:rsid w:val="00130C1B"/>
    <w:rsid w:val="00142C16"/>
    <w:rsid w:val="00143B4A"/>
    <w:rsid w:val="00154467"/>
    <w:rsid w:val="0017428A"/>
    <w:rsid w:val="001854B2"/>
    <w:rsid w:val="001B1521"/>
    <w:rsid w:val="001D6480"/>
    <w:rsid w:val="001E76B1"/>
    <w:rsid w:val="0021002C"/>
    <w:rsid w:val="00214CAC"/>
    <w:rsid w:val="00215C75"/>
    <w:rsid w:val="00220F90"/>
    <w:rsid w:val="0022610F"/>
    <w:rsid w:val="00231EAE"/>
    <w:rsid w:val="0024657B"/>
    <w:rsid w:val="00251491"/>
    <w:rsid w:val="0025441C"/>
    <w:rsid w:val="0028181D"/>
    <w:rsid w:val="00284B1F"/>
    <w:rsid w:val="00295D0F"/>
    <w:rsid w:val="002A320C"/>
    <w:rsid w:val="002D7CDF"/>
    <w:rsid w:val="002E486E"/>
    <w:rsid w:val="002F7300"/>
    <w:rsid w:val="002F7B15"/>
    <w:rsid w:val="00310EDD"/>
    <w:rsid w:val="003311E9"/>
    <w:rsid w:val="00337B7C"/>
    <w:rsid w:val="00341255"/>
    <w:rsid w:val="00344359"/>
    <w:rsid w:val="003549A6"/>
    <w:rsid w:val="00363626"/>
    <w:rsid w:val="00363666"/>
    <w:rsid w:val="00370584"/>
    <w:rsid w:val="0037093F"/>
    <w:rsid w:val="00371A0A"/>
    <w:rsid w:val="00380D99"/>
    <w:rsid w:val="00380F8A"/>
    <w:rsid w:val="00383451"/>
    <w:rsid w:val="00383C5D"/>
    <w:rsid w:val="0038500C"/>
    <w:rsid w:val="003968C8"/>
    <w:rsid w:val="003B4808"/>
    <w:rsid w:val="003C441C"/>
    <w:rsid w:val="003E1769"/>
    <w:rsid w:val="003F0668"/>
    <w:rsid w:val="004131BE"/>
    <w:rsid w:val="004266AA"/>
    <w:rsid w:val="004561A8"/>
    <w:rsid w:val="004605BA"/>
    <w:rsid w:val="00473DA8"/>
    <w:rsid w:val="00474461"/>
    <w:rsid w:val="00474FE8"/>
    <w:rsid w:val="00477ECE"/>
    <w:rsid w:val="00484930"/>
    <w:rsid w:val="00492D15"/>
    <w:rsid w:val="00492DB5"/>
    <w:rsid w:val="0049486C"/>
    <w:rsid w:val="004A2259"/>
    <w:rsid w:val="004A7871"/>
    <w:rsid w:val="004D0B0B"/>
    <w:rsid w:val="004D0B0E"/>
    <w:rsid w:val="004D3DA1"/>
    <w:rsid w:val="004F4796"/>
    <w:rsid w:val="004F556F"/>
    <w:rsid w:val="004F5EB8"/>
    <w:rsid w:val="00515AE3"/>
    <w:rsid w:val="0052744E"/>
    <w:rsid w:val="005421F4"/>
    <w:rsid w:val="0054235B"/>
    <w:rsid w:val="00543902"/>
    <w:rsid w:val="00547A79"/>
    <w:rsid w:val="005520D9"/>
    <w:rsid w:val="00554B50"/>
    <w:rsid w:val="00563DB8"/>
    <w:rsid w:val="00565BF1"/>
    <w:rsid w:val="005663BA"/>
    <w:rsid w:val="00567688"/>
    <w:rsid w:val="00574389"/>
    <w:rsid w:val="00577139"/>
    <w:rsid w:val="00580B8B"/>
    <w:rsid w:val="00596E30"/>
    <w:rsid w:val="00597B24"/>
    <w:rsid w:val="005A385D"/>
    <w:rsid w:val="005A6528"/>
    <w:rsid w:val="005B34F5"/>
    <w:rsid w:val="005E0DCC"/>
    <w:rsid w:val="005E4404"/>
    <w:rsid w:val="005E452D"/>
    <w:rsid w:val="005F33CB"/>
    <w:rsid w:val="005F3AEE"/>
    <w:rsid w:val="005F6D90"/>
    <w:rsid w:val="0061007A"/>
    <w:rsid w:val="00614388"/>
    <w:rsid w:val="006147F1"/>
    <w:rsid w:val="006443B1"/>
    <w:rsid w:val="00653056"/>
    <w:rsid w:val="00664559"/>
    <w:rsid w:val="00670413"/>
    <w:rsid w:val="00681C55"/>
    <w:rsid w:val="00684635"/>
    <w:rsid w:val="006848BE"/>
    <w:rsid w:val="00694AFE"/>
    <w:rsid w:val="006A061A"/>
    <w:rsid w:val="006A722D"/>
    <w:rsid w:val="006B1BD4"/>
    <w:rsid w:val="006C5B8A"/>
    <w:rsid w:val="006D40E0"/>
    <w:rsid w:val="006D5BA6"/>
    <w:rsid w:val="006D6D7C"/>
    <w:rsid w:val="006E57B3"/>
    <w:rsid w:val="006F29E2"/>
    <w:rsid w:val="006F54C3"/>
    <w:rsid w:val="006F7FCE"/>
    <w:rsid w:val="00705543"/>
    <w:rsid w:val="007119D2"/>
    <w:rsid w:val="00724A04"/>
    <w:rsid w:val="007266C7"/>
    <w:rsid w:val="007267BD"/>
    <w:rsid w:val="00734914"/>
    <w:rsid w:val="00737650"/>
    <w:rsid w:val="00744EAE"/>
    <w:rsid w:val="0075034F"/>
    <w:rsid w:val="0075149E"/>
    <w:rsid w:val="00755069"/>
    <w:rsid w:val="00755719"/>
    <w:rsid w:val="0075612D"/>
    <w:rsid w:val="00757938"/>
    <w:rsid w:val="00760673"/>
    <w:rsid w:val="00762F0D"/>
    <w:rsid w:val="00774454"/>
    <w:rsid w:val="007758DA"/>
    <w:rsid w:val="0078333B"/>
    <w:rsid w:val="00784835"/>
    <w:rsid w:val="00790C92"/>
    <w:rsid w:val="00794C3C"/>
    <w:rsid w:val="00797CAA"/>
    <w:rsid w:val="007C6980"/>
    <w:rsid w:val="007D0D53"/>
    <w:rsid w:val="007D380E"/>
    <w:rsid w:val="007E2179"/>
    <w:rsid w:val="00801E2B"/>
    <w:rsid w:val="008078FB"/>
    <w:rsid w:val="0081008F"/>
    <w:rsid w:val="00816947"/>
    <w:rsid w:val="0082580A"/>
    <w:rsid w:val="00825C7B"/>
    <w:rsid w:val="008329E9"/>
    <w:rsid w:val="00833132"/>
    <w:rsid w:val="00846152"/>
    <w:rsid w:val="008474B1"/>
    <w:rsid w:val="00850A02"/>
    <w:rsid w:val="0086104B"/>
    <w:rsid w:val="008614EC"/>
    <w:rsid w:val="00864DF1"/>
    <w:rsid w:val="008763A5"/>
    <w:rsid w:val="00877B4F"/>
    <w:rsid w:val="00881424"/>
    <w:rsid w:val="00890840"/>
    <w:rsid w:val="008971C3"/>
    <w:rsid w:val="008A3DF5"/>
    <w:rsid w:val="008B24B7"/>
    <w:rsid w:val="008C55BA"/>
    <w:rsid w:val="008C5D44"/>
    <w:rsid w:val="008D42F7"/>
    <w:rsid w:val="008D75E2"/>
    <w:rsid w:val="008E0400"/>
    <w:rsid w:val="008E0630"/>
    <w:rsid w:val="008E70DD"/>
    <w:rsid w:val="00900F37"/>
    <w:rsid w:val="00902F93"/>
    <w:rsid w:val="00910EBB"/>
    <w:rsid w:val="009244A2"/>
    <w:rsid w:val="009271FE"/>
    <w:rsid w:val="009272FE"/>
    <w:rsid w:val="009303C4"/>
    <w:rsid w:val="009341FB"/>
    <w:rsid w:val="00970286"/>
    <w:rsid w:val="00970697"/>
    <w:rsid w:val="00975B43"/>
    <w:rsid w:val="00981161"/>
    <w:rsid w:val="00983CF9"/>
    <w:rsid w:val="00995534"/>
    <w:rsid w:val="00996AC0"/>
    <w:rsid w:val="009A5B44"/>
    <w:rsid w:val="009A6C3A"/>
    <w:rsid w:val="009A703A"/>
    <w:rsid w:val="009B0BD8"/>
    <w:rsid w:val="009B0CDC"/>
    <w:rsid w:val="009B51BC"/>
    <w:rsid w:val="009D4246"/>
    <w:rsid w:val="009F038C"/>
    <w:rsid w:val="009F226B"/>
    <w:rsid w:val="009F4329"/>
    <w:rsid w:val="009F67A4"/>
    <w:rsid w:val="009F6D9A"/>
    <w:rsid w:val="00A00BAE"/>
    <w:rsid w:val="00A07ADA"/>
    <w:rsid w:val="00A14178"/>
    <w:rsid w:val="00A156A9"/>
    <w:rsid w:val="00A16292"/>
    <w:rsid w:val="00A22169"/>
    <w:rsid w:val="00A3345A"/>
    <w:rsid w:val="00A42004"/>
    <w:rsid w:val="00A453B6"/>
    <w:rsid w:val="00A61A54"/>
    <w:rsid w:val="00A97B80"/>
    <w:rsid w:val="00AA4AB2"/>
    <w:rsid w:val="00AA4ED1"/>
    <w:rsid w:val="00AA57B2"/>
    <w:rsid w:val="00AA68A0"/>
    <w:rsid w:val="00AA7AFC"/>
    <w:rsid w:val="00AB1379"/>
    <w:rsid w:val="00AD20FF"/>
    <w:rsid w:val="00AD6110"/>
    <w:rsid w:val="00B01ACA"/>
    <w:rsid w:val="00B01ACB"/>
    <w:rsid w:val="00B05229"/>
    <w:rsid w:val="00B13EAA"/>
    <w:rsid w:val="00B23008"/>
    <w:rsid w:val="00B35E59"/>
    <w:rsid w:val="00B361A9"/>
    <w:rsid w:val="00B36C80"/>
    <w:rsid w:val="00B473E5"/>
    <w:rsid w:val="00B61F19"/>
    <w:rsid w:val="00B6569A"/>
    <w:rsid w:val="00B76159"/>
    <w:rsid w:val="00B82DCC"/>
    <w:rsid w:val="00B92F04"/>
    <w:rsid w:val="00B940FF"/>
    <w:rsid w:val="00BA1B1F"/>
    <w:rsid w:val="00BA55A1"/>
    <w:rsid w:val="00BC1CC0"/>
    <w:rsid w:val="00C1566B"/>
    <w:rsid w:val="00C15EE6"/>
    <w:rsid w:val="00C315E1"/>
    <w:rsid w:val="00C3672D"/>
    <w:rsid w:val="00C376EF"/>
    <w:rsid w:val="00C571C4"/>
    <w:rsid w:val="00C76497"/>
    <w:rsid w:val="00C77345"/>
    <w:rsid w:val="00C77D6D"/>
    <w:rsid w:val="00C830D4"/>
    <w:rsid w:val="00C84162"/>
    <w:rsid w:val="00C920DD"/>
    <w:rsid w:val="00C94DDA"/>
    <w:rsid w:val="00CA5F5C"/>
    <w:rsid w:val="00CB4A5A"/>
    <w:rsid w:val="00CB6C1B"/>
    <w:rsid w:val="00CC0454"/>
    <w:rsid w:val="00CC2ABD"/>
    <w:rsid w:val="00CC7D85"/>
    <w:rsid w:val="00CE0E24"/>
    <w:rsid w:val="00D3482B"/>
    <w:rsid w:val="00D42363"/>
    <w:rsid w:val="00D4684A"/>
    <w:rsid w:val="00D72698"/>
    <w:rsid w:val="00D7684B"/>
    <w:rsid w:val="00D80FFC"/>
    <w:rsid w:val="00D81BD2"/>
    <w:rsid w:val="00D82F91"/>
    <w:rsid w:val="00D87AF4"/>
    <w:rsid w:val="00D9048A"/>
    <w:rsid w:val="00D94FE5"/>
    <w:rsid w:val="00D963DD"/>
    <w:rsid w:val="00DA425D"/>
    <w:rsid w:val="00DB1F2D"/>
    <w:rsid w:val="00DB4DF3"/>
    <w:rsid w:val="00DC156F"/>
    <w:rsid w:val="00DC1E0F"/>
    <w:rsid w:val="00DC6BDF"/>
    <w:rsid w:val="00DD4491"/>
    <w:rsid w:val="00DD612E"/>
    <w:rsid w:val="00E04FB3"/>
    <w:rsid w:val="00E059BA"/>
    <w:rsid w:val="00E14780"/>
    <w:rsid w:val="00E170EC"/>
    <w:rsid w:val="00E209F9"/>
    <w:rsid w:val="00E21C3F"/>
    <w:rsid w:val="00E477F9"/>
    <w:rsid w:val="00E5438F"/>
    <w:rsid w:val="00E55838"/>
    <w:rsid w:val="00E725A9"/>
    <w:rsid w:val="00E72C16"/>
    <w:rsid w:val="00E901A6"/>
    <w:rsid w:val="00E930B5"/>
    <w:rsid w:val="00E95909"/>
    <w:rsid w:val="00E975BF"/>
    <w:rsid w:val="00EA4E94"/>
    <w:rsid w:val="00EB0330"/>
    <w:rsid w:val="00EB0705"/>
    <w:rsid w:val="00ED0830"/>
    <w:rsid w:val="00EF5192"/>
    <w:rsid w:val="00EF7E95"/>
    <w:rsid w:val="00F0087B"/>
    <w:rsid w:val="00F1119F"/>
    <w:rsid w:val="00F2393F"/>
    <w:rsid w:val="00F31B6B"/>
    <w:rsid w:val="00F31D67"/>
    <w:rsid w:val="00F324C7"/>
    <w:rsid w:val="00F36577"/>
    <w:rsid w:val="00F46912"/>
    <w:rsid w:val="00F57CFF"/>
    <w:rsid w:val="00F57EA2"/>
    <w:rsid w:val="00F6328E"/>
    <w:rsid w:val="00F65F13"/>
    <w:rsid w:val="00F70C42"/>
    <w:rsid w:val="00F97183"/>
    <w:rsid w:val="00FC6E0A"/>
    <w:rsid w:val="00FE326C"/>
    <w:rsid w:val="00FF3F38"/>
    <w:rsid w:val="00FF56CB"/>
    <w:rsid w:val="28783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2"/>
      <w:szCs w:val="22"/>
      <w:lang w:val="ru-RU" w:eastAsia="en-US" w:bidi="ar-SA"/>
    </w:rPr>
  </w:style>
  <w:style w:type="paragraph" w:styleId="2">
    <w:name w:val="heading 1"/>
    <w:basedOn w:val="1"/>
    <w:link w:val="1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paragraph" w:styleId="4">
    <w:name w:val="Body Text"/>
    <w:basedOn w:val="1"/>
    <w:link w:val="15"/>
    <w:uiPriority w:val="0"/>
    <w:pPr>
      <w:spacing w:after="12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5">
    <w:name w:val="Title"/>
    <w:basedOn w:val="1"/>
    <w:link w:val="18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7">
    <w:name w:val="Hyperlink"/>
    <w:unhideWhenUsed/>
    <w:uiPriority w:val="99"/>
    <w:rPr>
      <w:color w:val="0563C1"/>
      <w:u w:val="single"/>
    </w:r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12">
    <w:name w:val="western"/>
    <w:basedOn w:val="1"/>
    <w:uiPriority w:val="0"/>
    <w:pPr>
      <w:spacing w:before="100" w:beforeAutospacing="1" w:after="119" w:line="240" w:lineRule="auto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13">
    <w:name w:val="No Spacing"/>
    <w:qFormat/>
    <w:uiPriority w:val="1"/>
    <w:rPr>
      <w:sz w:val="22"/>
      <w:szCs w:val="22"/>
      <w:lang w:val="ru-RU" w:eastAsia="en-US" w:bidi="ar-SA"/>
    </w:rPr>
  </w:style>
  <w:style w:type="character" w:customStyle="1" w:styleId="14">
    <w:name w:val="Текст выноски Знак"/>
    <w:link w:val="3"/>
    <w:semiHidden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5">
    <w:name w:val="Основной текст Знак"/>
    <w:link w:val="4"/>
    <w:uiPriority w:val="0"/>
    <w:rPr>
      <w:rFonts w:ascii="Times New Roman" w:hAnsi="Times New Roman" w:eastAsia="Times New Roman"/>
      <w:sz w:val="24"/>
      <w:szCs w:val="24"/>
      <w:lang w:eastAsia="ar-SA"/>
    </w:rPr>
  </w:style>
  <w:style w:type="character" w:customStyle="1" w:styleId="16">
    <w:name w:val="Заголовок 1 Знак"/>
    <w:link w:val="2"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customStyle="1" w:styleId="17">
    <w:name w:val="extended-text__short"/>
    <w:uiPriority w:val="0"/>
  </w:style>
  <w:style w:type="character" w:customStyle="1" w:styleId="18">
    <w:name w:val="Название Знак"/>
    <w:basedOn w:val="6"/>
    <w:link w:val="5"/>
    <w:uiPriority w:val="0"/>
    <w:rPr>
      <w:rFonts w:ascii="Times New Roman" w:hAnsi="Times New Roman" w:eastAsia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Информационно-Методический Центр</Company>
  <Pages>12</Pages>
  <Words>2106</Words>
  <Characters>12007</Characters>
  <Lines>100</Lines>
  <Paragraphs>28</Paragraphs>
  <TotalTime>46</TotalTime>
  <ScaleCrop>false</ScaleCrop>
  <LinksUpToDate>false</LinksUpToDate>
  <CharactersWithSpaces>14085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2019-10-03T06:25:00Z</dcterms:created>
  <dc:creator>Пользователь Windows</dc:creator>
  <cp:lastModifiedBy>google1568725212</cp:lastModifiedBy>
  <cp:lastPrinted>2019-10-02T06:15:00Z</cp:lastPrinted>
  <dcterms:modified xsi:type="dcterms:W3CDTF">2019-11-05T11:43:41Z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