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«Организация физкультурно-оздоровительной  работы с дошкольниками в условиях введения  ФГОС дошкольного образования»</w:t>
      </w:r>
    </w:p>
    <w:p>
      <w:pPr>
        <w:spacing w:line="360" w:lineRule="auto"/>
        <w:ind w:firstLine="1134"/>
        <w:jc w:val="right"/>
        <w:rPr>
          <w:i/>
          <w:sz w:val="28"/>
          <w:szCs w:val="28"/>
        </w:rPr>
      </w:pPr>
    </w:p>
    <w:p>
      <w:pPr>
        <w:spacing w:line="360" w:lineRule="auto"/>
        <w:ind w:firstLine="113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Князькова О.Ю., заместитель заведующего</w:t>
      </w:r>
    </w:p>
    <w:p>
      <w:pPr>
        <w:spacing w:line="360" w:lineRule="auto"/>
        <w:ind w:firstLine="1134"/>
        <w:jc w:val="center"/>
        <w:rPr>
          <w:sz w:val="28"/>
          <w:szCs w:val="28"/>
        </w:rPr>
      </w:pP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Минобрнауки России от 17.10.2013 № 1155 (далее – ФГОС), направлен на решение многих педагогических задач, одна из них – охрана и укрепление физического и психического здоровья детей.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ФГОС определяет физическое развитие детей как приобретение опыта в следующих видах деятельности: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  <w:bookmarkStart w:id="0" w:name="_GoBack"/>
      <w:bookmarkEnd w:id="0"/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с правильным, не нанося ущерба организму выполнением основных движений (ходьба, мягкие прыжки, повороты в обе стороны), формирование начал представлений о некоторых видах спорта, овладение подвижными играми с правилами;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становление целенаправленности и саморегуляции в двигательной сфере;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усвоение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Дошкольный возраст – важный и ответственный период в развитии ребенка, когда происходит перестройка функционирования многих систем организма. Пластичность и высокая мобильность организма дошкольника определяют чувствительность  к воздействию факторов внешней среды.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Современные исследования показали, что дети в большинстве своём  испытывают двигательный дефицит, т.е. количество производимых ими движений в течение дня ниже возрастных норм. Дети проводят много времени в статичном положении, что влечет за собой нагрузку на определенные группы мышц и ведет к утомлению, снижается сила и работоспособность скелетной мускулатуры, что приводит к нарушению осанки, искривлению позвоночника, плоскостопию и задержке возрастного развития быстроты, силы, ловкости, выносливости и гибкости.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Решая задачи  приоритетного направления – сохранение и укрепление здоровья, физическое развитие воспитанников, коллектив педагогов  дошкольного образовательного учреждения, медицинских работников постоянно совершенствует медико-социальные условия, материально-техническую базу, ищет пути эффективности и модернизации содержания физкультурно-оздоровительной работы.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нашем ДОУ инновации используются с целью совершенствования педагогической деятельности, путем использования нетрадиционных приемов, видов занятий, новых методов и форм организации воспитания и обучения детей, современных образовательных технологий, программ. 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детей  обозначено специальное физкультурное пространство. Имеется отдельный спортивный зал, оснащенный всеми необходимыми пособиями; в каждой группе, в соответствии с возрастом детей, оборудованы уголки здоровья; спортивная площадка.  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 различные виды утренних гимнастик, используя инновационные элементы: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(с разминочной  частью, общеразвивающими упражнениями, заключительной частью в виде ходьбы и дыхательной гимнастики).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«Муравьиные дискотеки», на которых дети под ритмическую музыку свободно танцуют в отведенное для утренней гимнастики время, что способствует свободному творческому самовыражению ребенка.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утренней гимнастики в виде беговых тренировок (особенность гимнастики в ритме определенном музыкой – медленном, среднем, быстром; в различных направлениях, с изменением вида бега.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оздоровлении дошкольников отводим  непосредственно образовательной деятельности:   физической культуре,   прогулкам, закаливанию и режимным моментам, где педагогам предоставляется   возможность применять инновационные элементы оздоровления. Эта работа ведется в совместной деятельности  медиков, педагогов, психолога и родителей, обеспечивая гармоничное развитие личности ребенка, сохраняя и укрепляя здоровье, создавая атмосферу психологического комфорта, эмоционального благополучия,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подвижных играх    дети удовлетворяют естественную потребность в движении, а двигательная активность – хороший стимулятор роста и развития, важное условие физической закалки в детском саду. Примерно половину времени бодрствования (т. е. около 6 часов) дети находится в состоянии активной двигательной деятельности. 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инструктор использует много нововведений, инновационных методов и приемов. При проведении непосредственно образовательной деятельности, применяет разнообразные виды и формы: 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Традиционные виды проводятся по схеме: вводно – подготовительная часть, общеразвивающие упражнения, основные виды движений, подвижные игры.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Занятия с элементами ритмической гимнастики, общеразвивающих упражнений.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Занятия соревнования (проведение различных видов эстафет и индивидуальных соревнований).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 Занятия – тренировки в основных видах движений по освоению различных техник.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 Занятия – зачеты в игровой форме (дети сдают физкультурные нормы по выполнению основных видов движений на время, скорость, расстояние, технику выполнения).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6. Самостоятельные занятия (ребенку дается определенный вид движений, время на его выполнение, он самостоятельно тренируется, после чего у него проверяется задание.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7.Занятия, построены на чередовании подвижных игр большой, средней и малой подвижности.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занятий на улице, особенность которых – наличие различных беговых упражнений.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Одной из форм, привлекательной для дошкольников, является спортивная игра. Такие игры включены в двигательный режим детского сада:  футбол, баскетбол, городки, бадминтон, а также катание на санках, самокате. Использование в дошкольном возрасте игр с элементами спорта обеспечивает единство личностного, физического и психического развития ребенка.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Одной из модифицированных форм физкультурно-оздоровительной работы являются физкультурные развлечения в их новом методическом воплощении – это малая форма, проводимая обычно в виде единой ситуационной мини-игры, в которой обязательно должны присутствовать элементы состязательности (самим с собой) или соревновательности (друг с другом, команды с командой). Желательна также предметно-манипулятивная деятельность: с мячами, кубиками, обручами, гимнастическими палками, вращающимися дисками, эстафетными палочками, ленточками, скакалками, шариками и т.д. Под «волшебным действием детей» предметы как бы оживают и становятся равноправными участниками игрового действия («ловкий обруч», «стул-непоседа», «любопытный мяч» и др.). Физкультурные развлечения проводились как в помещении, так и на улице ‒ особенно характерны они для летнего оздоровительного периода.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Гимнастика пробуждения после ночного или дневного сна стала разумной альтернативой традиционной зарядке. Целью гимнастики пробуждения является создание педагогом таких двигательно-игровых условий, при которых ребенок смог бы естественным образом перейти из состояния сна, покоя, небытия к состоянию оптимальной психофизической готовности. Проводится в виде ситуационной мини-игры, двигательно-игровой сказки, посредством образных движений. Такой разумный переход из одного состояния в другое позволил сохранить позитивный эмоциональный фон, избежать возбуждающего стресса, постепенно подготовиться к активным учебным действиям первой или второй половины дня.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идеале гимнастика пробуждения должна начинаться на кроватях дома под руководством родителей, после чего дети отправляются в детский сад в необходимом тоническом состоянии. Однако этот вариант не может быть гарантирован – поэтому гимнастика пробуждения выполнялась под руководством педагога уже в ДОУ. Утренняя гимнастика пробуждения, в зависимости тот времени года и погодных (температурных) условий проводилась на улице (на площадке, мини-стадионе, любом другом подходящем для этого месте), а также в помещении (в групповой комнате, в музыкальном или физкультурном зале).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Гимнастика пробуждения после дневного сна всегда проводилась в условиях спальни, на кроватях или с использованием межкроватного пространства (в зависимости от конструкции кроватей и интерьера спальни) сразу после тихого часа. Здесь необходимо учесть основные типы отдыха ребенка (не спящие вообще, нестабильно спящие, крепко спящие), чтобы постепенно вовлекать детей в процесс пробуждения. Для гимнастики пробуждения подходят как раз такие спокойные, мягкие, «кошачьи» движения в состоянии оптимальной (равномерной) нагрузки на позвоночный столб.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Несколько слов хочется сказать о фитбол-гимнастике. Фитбол-является уникальным оздоровительным тренажером. Он привлекает к себе внимание дошкольников, стимулирует их фантазию и двигательное творчество. Занятие на фитболе великолепно развивает у дошкольников координацию движений, равновесие, устойчивость, вестибулярный аппарат.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оптимальной и систематической нагрузке создается сильный мышечный корсет. Одна лишь правильная посадка на фитболе способствует формированию у детей сложно и длительно вырабатываемого в обычных условиях навыка правильной осанки.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 элементы фитбол гимнастики используются в образовательной деятельности. А отдельно упражнения на фитболах составлют программу дополнительного образования детей. Это платная дополнительная услуга.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У детей, которые посещают ГКП «Особые дети», ограниченные возможности здоровья, что требует коррекционной, индивидуальной работы с ними. С детьми работает воспитатель, инструктор по физической культуре, педагог-психолог, инструктор ЛФ. Работа  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комплексы упражнений с учетом физических особенностей детей, их заболеваний, рекомендаций ИПРА ребенка-инвалида.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Особенностью физических упражнений, применяемых с лечебной целью, является их лечебная и педагогическая направленность.  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массажа, лечебная физическая культура – является неотъемлемой частью реабилитационных мероприятий, для детей инвалидов.</w:t>
      </w:r>
    </w:p>
    <w:p>
      <w:pPr>
        <w:pStyle w:val="8"/>
        <w:rPr>
          <w:sz w:val="28"/>
          <w:szCs w:val="28"/>
        </w:rPr>
      </w:pPr>
      <w:r>
        <w:t> </w:t>
      </w:r>
      <w:r>
        <w:tab/>
      </w:r>
      <w:r>
        <w:t xml:space="preserve">        О</w:t>
      </w:r>
      <w:r>
        <w:rPr>
          <w:sz w:val="28"/>
          <w:szCs w:val="28"/>
        </w:rPr>
        <w:t>собое место уделяется взаимодействию с родителями.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ни одна даже самая лучшая программа и методика не могут гарантировать полноценного результата, если ее задачи не решаются совместно с семьей, если не создано детско-родительское сообщество (дети-родители-педагоги, для которого характерно содействие друг другу, учет возможностей и интересов каждого. Родители являются нашими партнерами.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Активно участвуют в различных мероприятиях: соревнованиях, досугах, праздниках. В выполнении совместно с детьми творческих заданий в рамках реализации проектной деятельности: создают книжки-малышки, мини-проекты.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Непринужденная веселая атмосфера позволяет ребенку выполнять различные, даже самые сложные, задания, а взрослым проявлять к ребенку больше внимания и увеличивает совместное общение с детьми в атмосфере любви, заботы и радости.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добиться положительных результатов, при решении любой задачи, без участия семьи. Поэтому работе с родителями педагоги  уделяют большое внимание, используя разнообразные формы. Это индивидуальные и групповые  консультации по вопросам физического развития ребенка, коррекции нарушений или развитии его спортивных способностей, выступление на родительских собраниях. Регулярный выпуск фоторепортажей с занятий физкультурой, спортивных праздников, развлечений, туристических походов, закаливающих мероприятий. Оформление стендовых докладов, консультаций по вопросам физического развития детей. Размещение информации о спортивной жизни детского сада на общих стендах, в группах. Проведение физкультурных занятий   с приглашением родителей, семейные спортивные праздники.</w:t>
      </w:r>
    </w:p>
    <w:p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Для сохранения здоровья ребенка и развития его физических качеств важно объединить усилия всех воспитывающих сторон: родителей, педагогов, медицинского персонала  и создать условия для приобщения детей к традициям и ценностям здорового образа жизни, формирования привычки заботиться о своем здоровье.</w:t>
      </w:r>
    </w:p>
    <w:sectPr>
      <w:footerReference r:id="rId3" w:type="default"/>
      <w:footerReference r:id="rId4" w:type="even"/>
      <w:pgSz w:w="11906" w:h="16838"/>
      <w:pgMar w:top="851" w:right="851" w:bottom="567" w:left="1191" w:header="709" w:footer="709" w:gutter="0"/>
      <w:pgNumType w:start="12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3"/>
    <w:rsid w:val="0000569A"/>
    <w:rsid w:val="00012F43"/>
    <w:rsid w:val="0002716A"/>
    <w:rsid w:val="00032D2D"/>
    <w:rsid w:val="00057E8F"/>
    <w:rsid w:val="000B20E0"/>
    <w:rsid w:val="000D65A4"/>
    <w:rsid w:val="00110498"/>
    <w:rsid w:val="001119BB"/>
    <w:rsid w:val="00124A42"/>
    <w:rsid w:val="00131C87"/>
    <w:rsid w:val="001374D0"/>
    <w:rsid w:val="001566C6"/>
    <w:rsid w:val="0017113B"/>
    <w:rsid w:val="0018462D"/>
    <w:rsid w:val="001904EF"/>
    <w:rsid w:val="001905B6"/>
    <w:rsid w:val="001A6F86"/>
    <w:rsid w:val="001D3C57"/>
    <w:rsid w:val="001D7803"/>
    <w:rsid w:val="001F0A3C"/>
    <w:rsid w:val="001F365B"/>
    <w:rsid w:val="00220C16"/>
    <w:rsid w:val="00236EFE"/>
    <w:rsid w:val="002464E7"/>
    <w:rsid w:val="0028036A"/>
    <w:rsid w:val="00280E67"/>
    <w:rsid w:val="0029196B"/>
    <w:rsid w:val="002C2A38"/>
    <w:rsid w:val="002C5387"/>
    <w:rsid w:val="002C70E1"/>
    <w:rsid w:val="002F27A1"/>
    <w:rsid w:val="00333A2A"/>
    <w:rsid w:val="0036369F"/>
    <w:rsid w:val="003653E3"/>
    <w:rsid w:val="00373EEF"/>
    <w:rsid w:val="00375E1C"/>
    <w:rsid w:val="00403BF4"/>
    <w:rsid w:val="00414887"/>
    <w:rsid w:val="00436E54"/>
    <w:rsid w:val="00445C75"/>
    <w:rsid w:val="00451DF5"/>
    <w:rsid w:val="00452742"/>
    <w:rsid w:val="00466241"/>
    <w:rsid w:val="00493383"/>
    <w:rsid w:val="004B4E71"/>
    <w:rsid w:val="004E580A"/>
    <w:rsid w:val="00511C05"/>
    <w:rsid w:val="005134DB"/>
    <w:rsid w:val="0051665C"/>
    <w:rsid w:val="00564693"/>
    <w:rsid w:val="0057588A"/>
    <w:rsid w:val="005B444A"/>
    <w:rsid w:val="005B5E29"/>
    <w:rsid w:val="005E6443"/>
    <w:rsid w:val="00606B77"/>
    <w:rsid w:val="00617C93"/>
    <w:rsid w:val="00626B76"/>
    <w:rsid w:val="00640FCD"/>
    <w:rsid w:val="0067011E"/>
    <w:rsid w:val="0067412D"/>
    <w:rsid w:val="00686618"/>
    <w:rsid w:val="00690F9B"/>
    <w:rsid w:val="006A3505"/>
    <w:rsid w:val="006A4867"/>
    <w:rsid w:val="006C1D15"/>
    <w:rsid w:val="006F1DB2"/>
    <w:rsid w:val="0070481A"/>
    <w:rsid w:val="007156C7"/>
    <w:rsid w:val="007214D3"/>
    <w:rsid w:val="00751DE7"/>
    <w:rsid w:val="007731FB"/>
    <w:rsid w:val="00782216"/>
    <w:rsid w:val="007A064D"/>
    <w:rsid w:val="007C4C5A"/>
    <w:rsid w:val="007F36AD"/>
    <w:rsid w:val="008044B2"/>
    <w:rsid w:val="00806A48"/>
    <w:rsid w:val="0083504F"/>
    <w:rsid w:val="00835E3C"/>
    <w:rsid w:val="00836484"/>
    <w:rsid w:val="00862040"/>
    <w:rsid w:val="00892DD4"/>
    <w:rsid w:val="00897710"/>
    <w:rsid w:val="00897B2C"/>
    <w:rsid w:val="008C1597"/>
    <w:rsid w:val="008C23B1"/>
    <w:rsid w:val="008C599E"/>
    <w:rsid w:val="008D4F59"/>
    <w:rsid w:val="008F76DE"/>
    <w:rsid w:val="00902C00"/>
    <w:rsid w:val="00905335"/>
    <w:rsid w:val="00922E19"/>
    <w:rsid w:val="00933135"/>
    <w:rsid w:val="00944B81"/>
    <w:rsid w:val="00954020"/>
    <w:rsid w:val="0096191D"/>
    <w:rsid w:val="0098519D"/>
    <w:rsid w:val="009A3686"/>
    <w:rsid w:val="009A584B"/>
    <w:rsid w:val="009D195B"/>
    <w:rsid w:val="009D3EE1"/>
    <w:rsid w:val="00A1123B"/>
    <w:rsid w:val="00A421C3"/>
    <w:rsid w:val="00A6389F"/>
    <w:rsid w:val="00A820B0"/>
    <w:rsid w:val="00AD4DE4"/>
    <w:rsid w:val="00AE3D92"/>
    <w:rsid w:val="00AF2E1E"/>
    <w:rsid w:val="00B07D2D"/>
    <w:rsid w:val="00B244B9"/>
    <w:rsid w:val="00B37904"/>
    <w:rsid w:val="00B7746A"/>
    <w:rsid w:val="00B92D6F"/>
    <w:rsid w:val="00BB1D37"/>
    <w:rsid w:val="00BB491B"/>
    <w:rsid w:val="00BB7B9E"/>
    <w:rsid w:val="00BF3EA9"/>
    <w:rsid w:val="00C20D28"/>
    <w:rsid w:val="00C40E3D"/>
    <w:rsid w:val="00C651EC"/>
    <w:rsid w:val="00C65CF4"/>
    <w:rsid w:val="00C718C1"/>
    <w:rsid w:val="00CA565B"/>
    <w:rsid w:val="00CC0C15"/>
    <w:rsid w:val="00CC36F2"/>
    <w:rsid w:val="00CF53C4"/>
    <w:rsid w:val="00CF5F61"/>
    <w:rsid w:val="00D0419C"/>
    <w:rsid w:val="00D13347"/>
    <w:rsid w:val="00D47EEC"/>
    <w:rsid w:val="00D75851"/>
    <w:rsid w:val="00DA2323"/>
    <w:rsid w:val="00DA2602"/>
    <w:rsid w:val="00DA331E"/>
    <w:rsid w:val="00DB2226"/>
    <w:rsid w:val="00DC300D"/>
    <w:rsid w:val="00DC742A"/>
    <w:rsid w:val="00DD0DAA"/>
    <w:rsid w:val="00DD5477"/>
    <w:rsid w:val="00DE538F"/>
    <w:rsid w:val="00E34D51"/>
    <w:rsid w:val="00E61EE7"/>
    <w:rsid w:val="00E7651E"/>
    <w:rsid w:val="00EB04B1"/>
    <w:rsid w:val="00EB72E6"/>
    <w:rsid w:val="00EE2B36"/>
    <w:rsid w:val="00F30B6B"/>
    <w:rsid w:val="00F44ACE"/>
    <w:rsid w:val="00F66EBC"/>
    <w:rsid w:val="00F86816"/>
    <w:rsid w:val="00FB0557"/>
    <w:rsid w:val="00FB1282"/>
    <w:rsid w:val="00FF39BD"/>
    <w:rsid w:val="0F6A5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0"/>
      <w:szCs w:val="20"/>
    </w:rPr>
  </w:style>
  <w:style w:type="paragraph" w:styleId="3">
    <w:name w:val="heading 2"/>
    <w:basedOn w:val="1"/>
    <w:next w:val="1"/>
    <w:qFormat/>
    <w:uiPriority w:val="0"/>
    <w:pPr>
      <w:keepNext/>
      <w:ind w:left="2244"/>
      <w:jc w:val="both"/>
      <w:outlineLvl w:val="1"/>
    </w:pPr>
    <w:rPr>
      <w:sz w:val="28"/>
      <w:szCs w:val="20"/>
    </w:rPr>
  </w:style>
  <w:style w:type="character" w:default="1" w:styleId="10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iPriority w:val="0"/>
    <w:rPr>
      <w:rFonts w:ascii="Tahoma" w:hAnsi="Tahoma" w:cs="Tahoma"/>
      <w:sz w:val="16"/>
      <w:szCs w:val="16"/>
    </w:rPr>
  </w:style>
  <w:style w:type="paragraph" w:styleId="5">
    <w:name w:val="Body Text Indent 3"/>
    <w:basedOn w:val="1"/>
    <w:uiPriority w:val="0"/>
    <w:pPr>
      <w:ind w:firstLine="708"/>
      <w:jc w:val="both"/>
    </w:pPr>
    <w:rPr>
      <w:szCs w:val="20"/>
    </w:rPr>
  </w:style>
  <w:style w:type="paragraph" w:styleId="6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7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9">
    <w:name w:val="Body Text 3"/>
    <w:basedOn w:val="1"/>
    <w:uiPriority w:val="0"/>
    <w:pPr>
      <w:jc w:val="both"/>
    </w:pPr>
    <w:rPr>
      <w:rFonts w:ascii="Arial" w:hAnsi="Arial"/>
      <w:szCs w:val="20"/>
    </w:r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styleId="12">
    <w:name w:val="page number"/>
    <w:basedOn w:val="10"/>
    <w:uiPriority w:val="0"/>
  </w:style>
  <w:style w:type="character" w:styleId="13">
    <w:name w:val="Strong"/>
    <w:basedOn w:val="10"/>
    <w:qFormat/>
    <w:uiPriority w:val="22"/>
    <w:rPr>
      <w:b/>
      <w:bCs/>
    </w:rPr>
  </w:style>
  <w:style w:type="paragraph" w:customStyle="1" w:styleId="15">
    <w:name w:val="Знак1"/>
    <w:basedOn w:val="1"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c0"/>
    <w:basedOn w:val="1"/>
    <w:uiPriority w:val="0"/>
    <w:pPr>
      <w:spacing w:before="100" w:beforeAutospacing="1" w:after="100" w:afterAutospacing="1"/>
    </w:pPr>
  </w:style>
  <w:style w:type="character" w:customStyle="1" w:styleId="17">
    <w:name w:val="c2"/>
    <w:basedOn w:val="10"/>
    <w:uiPriority w:val="0"/>
  </w:style>
  <w:style w:type="character" w:customStyle="1" w:styleId="18">
    <w:name w:val="Текст выноски Знак"/>
    <w:basedOn w:val="10"/>
    <w:link w:val="4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Company</Company>
  <Pages>7</Pages>
  <Words>1799</Words>
  <Characters>10256</Characters>
  <Lines>85</Lines>
  <Paragraphs>24</Paragraphs>
  <TotalTime>0</TotalTime>
  <ScaleCrop>false</ScaleCrop>
  <LinksUpToDate>false</LinksUpToDate>
  <CharactersWithSpaces>12031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2011-02-26T13:16:00Z</dcterms:created>
  <dc:creator>Администратор</dc:creator>
  <cp:lastModifiedBy>DIm</cp:lastModifiedBy>
  <cp:lastPrinted>2019-03-19T09:10:00Z</cp:lastPrinted>
  <dcterms:modified xsi:type="dcterms:W3CDTF">2019-03-21T12:56:07Z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