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Заявка на участие в городской виртуальной методической выставке педагогов дошкольных образовательных учреждений города Рассказово «Обновление предметно-развивающей среды»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1.</w:t>
      </w:r>
      <w:r w:rsidRPr="00C636C3">
        <w:rPr>
          <w:rFonts w:ascii="Times New Roman" w:hAnsi="Times New Roman" w:cs="Times New Roman"/>
          <w:sz w:val="28"/>
          <w:szCs w:val="28"/>
        </w:rPr>
        <w:tab/>
        <w:t>Муниципальное дошкольное образовательное учреждение «Детский сад № 2 «Ручеёк»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2.</w:t>
      </w:r>
      <w:r w:rsidRPr="00C636C3">
        <w:rPr>
          <w:rFonts w:ascii="Times New Roman" w:hAnsi="Times New Roman" w:cs="Times New Roman"/>
          <w:sz w:val="28"/>
          <w:szCs w:val="28"/>
        </w:rPr>
        <w:tab/>
        <w:t>МБДОУ «Детский сад №2 «Ручеёк»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3.</w:t>
      </w:r>
      <w:r w:rsidRPr="00C636C3">
        <w:rPr>
          <w:rFonts w:ascii="Times New Roman" w:hAnsi="Times New Roman" w:cs="Times New Roman"/>
          <w:sz w:val="28"/>
          <w:szCs w:val="28"/>
        </w:rPr>
        <w:tab/>
        <w:t>ds2rassk@yandex.ru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4.</w:t>
      </w:r>
      <w:r w:rsidRPr="00C636C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C636C3">
        <w:rPr>
          <w:rFonts w:ascii="Times New Roman" w:hAnsi="Times New Roman" w:cs="Times New Roman"/>
          <w:sz w:val="28"/>
          <w:szCs w:val="28"/>
        </w:rPr>
        <w:t>Чурсина</w:t>
      </w:r>
      <w:proofErr w:type="spellEnd"/>
      <w:r w:rsidRPr="00C636C3">
        <w:rPr>
          <w:rFonts w:ascii="Times New Roman" w:hAnsi="Times New Roman" w:cs="Times New Roman"/>
          <w:sz w:val="28"/>
          <w:szCs w:val="28"/>
        </w:rPr>
        <w:t xml:space="preserve"> Анна Петровна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5.</w:t>
      </w:r>
      <w:r w:rsidRPr="00C636C3">
        <w:rPr>
          <w:rFonts w:ascii="Times New Roman" w:hAnsi="Times New Roman" w:cs="Times New Roman"/>
          <w:sz w:val="28"/>
          <w:szCs w:val="28"/>
        </w:rPr>
        <w:tab/>
        <w:t>Рудакова Татьяна Александровна, воспитатель.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6.</w:t>
      </w:r>
      <w:r w:rsidRPr="00C636C3">
        <w:rPr>
          <w:rFonts w:ascii="Times New Roman" w:hAnsi="Times New Roman" w:cs="Times New Roman"/>
          <w:sz w:val="28"/>
          <w:szCs w:val="28"/>
        </w:rPr>
        <w:tab/>
        <w:t>Работает в старшей группе.</w:t>
      </w:r>
    </w:p>
    <w:p w:rsidR="00E253D0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7.</w:t>
      </w:r>
      <w:r w:rsidRPr="00C636C3">
        <w:rPr>
          <w:rFonts w:ascii="Times New Roman" w:hAnsi="Times New Roman" w:cs="Times New Roman"/>
          <w:sz w:val="28"/>
          <w:szCs w:val="28"/>
        </w:rPr>
        <w:tab/>
        <w:t xml:space="preserve">89156697490 , </w:t>
      </w:r>
      <w:hyperlink r:id="rId5" w:history="1">
        <w:r w:rsidRPr="000B16C9">
          <w:rPr>
            <w:rStyle w:val="a3"/>
            <w:rFonts w:ascii="Times New Roman" w:hAnsi="Times New Roman" w:cs="Times New Roman"/>
            <w:sz w:val="28"/>
            <w:szCs w:val="28"/>
          </w:rPr>
          <w:t>darya.sablina.99@mail.ru</w:t>
        </w:r>
      </w:hyperlink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C636C3">
        <w:rPr>
          <w:rFonts w:ascii="Times New Roman" w:hAnsi="Times New Roman" w:cs="Times New Roman"/>
          <w:sz w:val="28"/>
          <w:szCs w:val="28"/>
        </w:rPr>
        <w:lastRenderedPageBreak/>
        <w:t>Лэпбук</w:t>
      </w:r>
      <w:proofErr w:type="spellEnd"/>
      <w:r w:rsidRPr="00C636C3">
        <w:rPr>
          <w:rFonts w:ascii="Times New Roman" w:hAnsi="Times New Roman" w:cs="Times New Roman"/>
          <w:sz w:val="28"/>
          <w:szCs w:val="28"/>
        </w:rPr>
        <w:t xml:space="preserve"> «В гостях у сказки»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 xml:space="preserve">Данное пособие является средством развивающего обучения: развивает мышление, любознательность, наблюдательность, тренирует память, внимание. Материал </w:t>
      </w:r>
      <w:proofErr w:type="spellStart"/>
      <w:r w:rsidRPr="00C636C3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C636C3">
        <w:rPr>
          <w:rFonts w:ascii="Times New Roman" w:hAnsi="Times New Roman" w:cs="Times New Roman"/>
          <w:sz w:val="28"/>
          <w:szCs w:val="28"/>
        </w:rPr>
        <w:t xml:space="preserve"> можно использовать как в индивидуальной работе с ребёнком, так и на групповых занятиях. Материал очень удобно находится в одной  папке. Большая часть игр и заданий направлена на организацию совместной деятельности взрослого с ребенком.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 xml:space="preserve">Цель  </w:t>
      </w:r>
      <w:proofErr w:type="spellStart"/>
      <w:r w:rsidRPr="00C636C3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C636C3">
        <w:rPr>
          <w:rFonts w:ascii="Times New Roman" w:hAnsi="Times New Roman" w:cs="Times New Roman"/>
          <w:sz w:val="28"/>
          <w:szCs w:val="28"/>
        </w:rPr>
        <w:t>: развитие всех компонентов устной речи, практическое овладение нормами речи на примерах русских народных сказок.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Задачи: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-закрепить и упорядочить накопленные детьми знания о русских народных сказках;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-развивать мышление, воображение, внимание, усидчивость и мелкую моторику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-развивать интерес к художественной литературе.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-обогащать словарный запас детей.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-развивать желание выполнять совместные игровые задания.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636C3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Pr="00C636C3">
        <w:rPr>
          <w:rFonts w:ascii="Times New Roman" w:hAnsi="Times New Roman" w:cs="Times New Roman"/>
          <w:sz w:val="28"/>
          <w:szCs w:val="28"/>
        </w:rPr>
        <w:t xml:space="preserve"> представлены: дидактические игры, речевые игры,  игры «Собери картинку», раскраски, центр театра.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Дидактическая игра «Расскажи сказку»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Цель: формировать умение пересказывать знакомую сказку последовательно и выразительно; развивать внимание, усидчивость, мышление, память; формировать умение ориентироваться в пространстве; воспитывать любовь к русским народным сказкам.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Дидактическая игра «Загадка»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 xml:space="preserve">Следует как можно чаще предлагать ребенку загадки, ведь они не только позволяют активизировать его словарный запас, но и закрепляют умение выделять существенные признаки предметов. Ничто так хорошо не развивает логическое мышление ребенка, как загадки. Веселее всего играть в загадки с </w:t>
      </w:r>
      <w:r w:rsidRPr="00C636C3">
        <w:rPr>
          <w:rFonts w:ascii="Times New Roman" w:hAnsi="Times New Roman" w:cs="Times New Roman"/>
          <w:sz w:val="28"/>
          <w:szCs w:val="28"/>
        </w:rPr>
        <w:lastRenderedPageBreak/>
        <w:t>группой детей. Внутри каждого круга размещена загадка, которую читает взрослый, а ребенок по описанию отгадывает сказку.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«Раскрась»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Цель: обучение правильному подбору цветовых сочетаний, развитие и укрепление навыков рисования, подготовка руки к письму.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Материал: в кармашке вставлены распечатанные раскраски в достаточном количестве на каждого ребенка.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Для реализации образовательной области «Художественно - эстетическое развитие», «Речевое развитие» и «Социальн</w:t>
      </w:r>
      <w:proofErr w:type="gramStart"/>
      <w:r w:rsidRPr="00C636C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636C3">
        <w:rPr>
          <w:rFonts w:ascii="Times New Roman" w:hAnsi="Times New Roman" w:cs="Times New Roman"/>
          <w:sz w:val="28"/>
          <w:szCs w:val="28"/>
        </w:rPr>
        <w:t xml:space="preserve"> коммуникативное развитие» в данном </w:t>
      </w:r>
      <w:proofErr w:type="spellStart"/>
      <w:r w:rsidRPr="00C636C3">
        <w:rPr>
          <w:rFonts w:ascii="Times New Roman" w:hAnsi="Times New Roman" w:cs="Times New Roman"/>
          <w:sz w:val="28"/>
          <w:szCs w:val="28"/>
        </w:rPr>
        <w:t>лепбуке</w:t>
      </w:r>
      <w:proofErr w:type="spellEnd"/>
      <w:r w:rsidRPr="00C636C3">
        <w:rPr>
          <w:rFonts w:ascii="Times New Roman" w:hAnsi="Times New Roman" w:cs="Times New Roman"/>
          <w:sz w:val="28"/>
          <w:szCs w:val="28"/>
        </w:rPr>
        <w:t xml:space="preserve"> предусмотрен центр театра.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 xml:space="preserve"> Цель: развитие устойчивого интереса к театрализованной деятельности;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Задачи: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- развитие мелкой моторики руки и координации движений;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- обогащение словаря ребенка, развитие звуковой культуры речи;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-развитие способов выражения эмоций;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-чувств, состояний, движений, которые в обычной жизни по каким-либо причинам ребёнок не может или не позволяет себе проявлять.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Для многих детей персонажи пальчикового театра становятся настоящими помощниками: помогают снимать психическое напряжение, позволяют выполнять вместе что-то важное, им легче рассказать что-либо о себе, чем взрослому или другим детям. Кроме того, взрослые от имени куклы могут проводить различные развивающие занятия, игры. Работа детей с куклой позволяет совершенствовать моторные навыки, координировать движения правой и левой рук, вращать кистями и пальцами. С помощью такой куклы можно «проигрывать» различные эмоциональные состояния, развивая эмоционально-волевую и коммуникативную сферу. «Проигрывая» состояния через куклу, ребенок моторно закрепляет психоэмоциональный опыт, учится адекватно выражать свои чувства. В процессе работы над выразительностью реплик персонажей, собственных высказываний активизируется словарь ребенка, совершенствуется звуковая культура речи, ее интонационный строй, улучшается диалогическая речь, ее грамматический строй.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lastRenderedPageBreak/>
        <w:t xml:space="preserve"> Результаты использование </w:t>
      </w:r>
      <w:proofErr w:type="spellStart"/>
      <w:r w:rsidRPr="00C636C3">
        <w:rPr>
          <w:rFonts w:ascii="Times New Roman" w:hAnsi="Times New Roman" w:cs="Times New Roman"/>
          <w:sz w:val="28"/>
          <w:szCs w:val="28"/>
        </w:rPr>
        <w:t>лэпбука</w:t>
      </w:r>
      <w:proofErr w:type="spellEnd"/>
      <w:r w:rsidRPr="00C636C3">
        <w:rPr>
          <w:rFonts w:ascii="Times New Roman" w:hAnsi="Times New Roman" w:cs="Times New Roman"/>
          <w:sz w:val="28"/>
          <w:szCs w:val="28"/>
        </w:rPr>
        <w:t xml:space="preserve"> «В гостях у сказки»: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1.</w:t>
      </w:r>
      <w:r w:rsidRPr="00C636C3">
        <w:rPr>
          <w:rFonts w:ascii="Times New Roman" w:hAnsi="Times New Roman" w:cs="Times New Roman"/>
          <w:sz w:val="28"/>
          <w:szCs w:val="28"/>
        </w:rPr>
        <w:tab/>
        <w:t>Знакомство детей в интересной форме с русскими народными сказками.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2.</w:t>
      </w:r>
      <w:r w:rsidRPr="00C636C3">
        <w:rPr>
          <w:rFonts w:ascii="Times New Roman" w:hAnsi="Times New Roman" w:cs="Times New Roman"/>
          <w:sz w:val="28"/>
          <w:szCs w:val="28"/>
        </w:rPr>
        <w:tab/>
        <w:t>Создание пособия, способствующего поддержанию познавательного интереса у детей к художественной литературе.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3.</w:t>
      </w:r>
      <w:r w:rsidRPr="00C636C3">
        <w:rPr>
          <w:rFonts w:ascii="Times New Roman" w:hAnsi="Times New Roman" w:cs="Times New Roman"/>
          <w:sz w:val="28"/>
          <w:szCs w:val="28"/>
        </w:rPr>
        <w:tab/>
        <w:t xml:space="preserve">Организация совместной деятельности взрослого с детьми, удовлетворение потребности малышей в общении и совместной деятельности </w:t>
      </w:r>
      <w:proofErr w:type="gramStart"/>
      <w:r w:rsidRPr="00C636C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C636C3">
        <w:rPr>
          <w:rFonts w:ascii="Times New Roman" w:hAnsi="Times New Roman" w:cs="Times New Roman"/>
          <w:sz w:val="28"/>
          <w:szCs w:val="28"/>
        </w:rPr>
        <w:t xml:space="preserve"> взрослым, снятия эмоционального напряжения.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4.</w:t>
      </w:r>
      <w:r w:rsidRPr="00C636C3">
        <w:rPr>
          <w:rFonts w:ascii="Times New Roman" w:hAnsi="Times New Roman" w:cs="Times New Roman"/>
          <w:sz w:val="28"/>
          <w:szCs w:val="28"/>
        </w:rPr>
        <w:tab/>
        <w:t>Развитие  коммуникативных навыков.</w:t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 w:rsidRPr="00C636C3">
        <w:rPr>
          <w:rFonts w:ascii="Times New Roman" w:hAnsi="Times New Roman" w:cs="Times New Roman"/>
          <w:sz w:val="28"/>
          <w:szCs w:val="28"/>
        </w:rPr>
        <w:t>5.</w:t>
      </w:r>
      <w:r w:rsidRPr="00C636C3">
        <w:rPr>
          <w:rFonts w:ascii="Times New Roman" w:hAnsi="Times New Roman" w:cs="Times New Roman"/>
          <w:sz w:val="28"/>
          <w:szCs w:val="28"/>
        </w:rPr>
        <w:tab/>
        <w:t>Пополнение развивающей среды группы новым  пособием.</w:t>
      </w: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E758841" wp14:editId="6E8D6A9F">
            <wp:extent cx="5785485" cy="861822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</w:rPr>
      </w:pPr>
    </w:p>
    <w:p w:rsidR="00C636C3" w:rsidRDefault="00C636C3" w:rsidP="00C636C3">
      <w:pPr>
        <w:tabs>
          <w:tab w:val="left" w:pos="323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636C3" w:rsidRDefault="00C636C3" w:rsidP="00C636C3">
      <w:pPr>
        <w:tabs>
          <w:tab w:val="left" w:pos="3236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tabs>
          <w:tab w:val="left" w:pos="323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tabs>
          <w:tab w:val="left" w:pos="93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tabs>
          <w:tab w:val="left" w:pos="25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C636C3" w:rsidRDefault="00C636C3" w:rsidP="00C636C3">
      <w:pPr>
        <w:tabs>
          <w:tab w:val="left" w:pos="2598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tabs>
          <w:tab w:val="left" w:pos="2598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510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C3" w:rsidRP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tabs>
          <w:tab w:val="left" w:pos="38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C3" w:rsidRDefault="00C636C3" w:rsidP="00C636C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Default="00C636C3" w:rsidP="00C636C3">
      <w:pPr>
        <w:tabs>
          <w:tab w:val="left" w:pos="761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C636C3" w:rsidRDefault="00C636C3" w:rsidP="00C636C3">
      <w:pPr>
        <w:tabs>
          <w:tab w:val="left" w:pos="7616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C636C3" w:rsidRPr="00C636C3" w:rsidRDefault="00C636C3" w:rsidP="00C636C3">
      <w:pPr>
        <w:tabs>
          <w:tab w:val="left" w:pos="7616"/>
        </w:tabs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]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36C3" w:rsidRPr="00C63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2E"/>
    <w:rsid w:val="00283B2E"/>
    <w:rsid w:val="00C636C3"/>
    <w:rsid w:val="00E2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36C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3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3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636C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63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3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hyperlink" Target="mailto:darya.sablina.99@mail.ru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667</Words>
  <Characters>3808</Characters>
  <Application>Microsoft Office Word</Application>
  <DocSecurity>0</DocSecurity>
  <Lines>31</Lines>
  <Paragraphs>8</Paragraphs>
  <ScaleCrop>false</ScaleCrop>
  <Company>SPecialiST RePack</Company>
  <LinksUpToDate>false</LinksUpToDate>
  <CharactersWithSpaces>4467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2021-03-29T10:07:00Z</dcterms:created>
  <dcterms:modified xsi:type="dcterms:W3CDTF">2021-03-29T10:12:00Z</dcterms:modified>
</cp:coreProperties>
</file>